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100B" w:rsidRPr="00912370" w:rsidRDefault="0023483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B164DA">
        <w:rPr>
          <w:rFonts w:ascii="Times New Roman" w:eastAsia="標楷體" w:hAnsi="Times New Roman" w:cs="Times New Roman" w:hint="eastAsia"/>
        </w:rPr>
        <w:t>201</w:t>
      </w:r>
      <w:r w:rsidR="00800C85">
        <w:rPr>
          <w:rFonts w:ascii="Times New Roman" w:eastAsia="標楷體" w:hAnsi="Times New Roman" w:cs="Times New Roman"/>
        </w:rPr>
        <w:t>9</w:t>
      </w:r>
      <w:r w:rsidR="00B164DA">
        <w:rPr>
          <w:rFonts w:ascii="Times New Roman" w:eastAsia="標楷體" w:hAnsi="Times New Roman" w:cs="Times New Roman"/>
        </w:rPr>
        <w:t>/</w:t>
      </w:r>
      <w:r w:rsidR="00800C85">
        <w:rPr>
          <w:rFonts w:ascii="Times New Roman" w:eastAsia="標楷體" w:hAnsi="Times New Roman" w:cs="Times New Roman"/>
        </w:rPr>
        <w:t>05</w:t>
      </w:r>
      <w:r w:rsidR="00B164DA">
        <w:rPr>
          <w:rFonts w:ascii="Times New Roman" w:eastAsia="標楷體" w:hAnsi="Times New Roman" w:cs="Times New Roman"/>
        </w:rPr>
        <w:t>/</w:t>
      </w:r>
      <w:r w:rsidR="00800C85">
        <w:rPr>
          <w:rFonts w:ascii="Times New Roman" w:eastAsia="標楷體" w:hAnsi="Times New Roman" w:cs="Times New Roman"/>
        </w:rPr>
        <w:t>31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地點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B164DA">
        <w:rPr>
          <w:rFonts w:ascii="Times New Roman" w:eastAsia="標楷體" w:hAnsi="Times New Roman" w:cs="Times New Roman"/>
        </w:rPr>
        <w:t>S1-713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講員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B164DA">
        <w:rPr>
          <w:rFonts w:ascii="Times New Roman" w:eastAsia="標楷體" w:hAnsi="Times New Roman" w:cs="Times New Roman" w:hint="eastAsia"/>
        </w:rPr>
        <w:t>劉宜真</w:t>
      </w:r>
    </w:p>
    <w:p w:rsidR="0087100B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指導教授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B164DA">
        <w:rPr>
          <w:rFonts w:ascii="Times New Roman" w:eastAsia="標楷體" w:hAnsi="Times New Roman" w:cs="Times New Roman" w:hint="eastAsia"/>
        </w:rPr>
        <w:t>劉千義</w:t>
      </w:r>
      <w:r w:rsidRPr="00912370">
        <w:rPr>
          <w:rFonts w:ascii="Times New Roman" w:eastAsia="標楷體" w:hAnsi="Times New Roman" w:cs="Times New Roman"/>
        </w:rPr>
        <w:t xml:space="preserve"> </w:t>
      </w:r>
      <w:r w:rsidRPr="00912370">
        <w:rPr>
          <w:rFonts w:ascii="Times New Roman" w:eastAsia="標楷體" w:hAnsi="Times New Roman" w:cs="Times New Roman"/>
        </w:rPr>
        <w:t>老師</w:t>
      </w:r>
    </w:p>
    <w:p w:rsidR="00800C85" w:rsidRPr="00912370" w:rsidRDefault="00800C85">
      <w:pPr>
        <w:jc w:val="center"/>
        <w:rPr>
          <w:rFonts w:ascii="Times New Roman" w:eastAsia="標楷體" w:hAnsi="Times New Roman" w:cs="Times New Roman" w:hint="eastAsia"/>
        </w:rPr>
      </w:pPr>
    </w:p>
    <w:p w:rsidR="00800C85" w:rsidRPr="003A1AE1" w:rsidRDefault="00800C85" w:rsidP="00800C85">
      <w:pPr>
        <w:pStyle w:val="Default"/>
        <w:jc w:val="center"/>
        <w:rPr>
          <w:rFonts w:hint="eastAsia"/>
          <w:b/>
          <w:sz w:val="32"/>
          <w:szCs w:val="36"/>
        </w:rPr>
      </w:pPr>
      <w:r w:rsidRPr="003A1AE1">
        <w:rPr>
          <w:b/>
          <w:sz w:val="32"/>
          <w:szCs w:val="36"/>
        </w:rPr>
        <w:t>Cloud Top Features of Atmospheric Convections</w:t>
      </w:r>
      <w:r w:rsidRPr="003A1AE1">
        <w:rPr>
          <w:rFonts w:hint="eastAsia"/>
          <w:b/>
          <w:sz w:val="32"/>
          <w:szCs w:val="36"/>
        </w:rPr>
        <w:t xml:space="preserve"> </w:t>
      </w:r>
      <w:r w:rsidRPr="003A1AE1">
        <w:rPr>
          <w:b/>
          <w:sz w:val="32"/>
          <w:szCs w:val="36"/>
        </w:rPr>
        <w:t>from Himawari-8</w:t>
      </w:r>
    </w:p>
    <w:p w:rsidR="00800C85" w:rsidRDefault="00800C8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7100B" w:rsidRDefault="0023483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2277FC" w:rsidRPr="00912370" w:rsidRDefault="002277F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00C85" w:rsidRDefault="0023483D" w:rsidP="002A06AF">
      <w:pPr>
        <w:ind w:firstLineChars="236" w:firstLine="566"/>
        <w:rPr>
          <w:rFonts w:ascii="標楷體" w:eastAsia="標楷體" w:hAnsi="標楷體"/>
        </w:rPr>
      </w:pPr>
      <w:r w:rsidRPr="00800C85">
        <w:rPr>
          <w:rFonts w:ascii="標楷體" w:eastAsia="標楷體" w:hAnsi="標楷體" w:cs="Times New Roman"/>
        </w:rPr>
        <w:t xml:space="preserve">    </w:t>
      </w:r>
      <w:r w:rsidR="00800C85" w:rsidRPr="00800C85">
        <w:rPr>
          <w:rFonts w:ascii="標楷體" w:eastAsia="標楷體" w:hAnsi="標楷體" w:hint="eastAsia"/>
        </w:rPr>
        <w:t>對流系統常在地面造成大雨強風等劇烈天氣現象</w:t>
      </w:r>
      <w:r w:rsidR="002A06AF">
        <w:rPr>
          <w:rFonts w:ascii="標楷體" w:eastAsia="標楷體" w:hAnsi="標楷體" w:hint="eastAsia"/>
        </w:rPr>
        <w:t>，</w:t>
      </w:r>
      <w:r w:rsidR="00800C85" w:rsidRPr="00800C85">
        <w:rPr>
          <w:rFonts w:ascii="標楷體" w:eastAsia="標楷體" w:hAnsi="標楷體" w:hint="eastAsia"/>
        </w:rPr>
        <w:t>尤其是深對流系統更是災害天氣的主要原因。對流的生命週期十分短暫，</w:t>
      </w:r>
      <w:r w:rsidR="002A06AF">
        <w:rPr>
          <w:rFonts w:ascii="標楷體" w:eastAsia="標楷體" w:hAnsi="標楷體" w:hint="eastAsia"/>
        </w:rPr>
        <w:t>並且常於海面上發生，</w:t>
      </w:r>
      <w:r w:rsidR="00800C85" w:rsidRPr="00800C85">
        <w:rPr>
          <w:rFonts w:ascii="標楷體" w:eastAsia="標楷體" w:hAnsi="標楷體" w:hint="eastAsia"/>
        </w:rPr>
        <w:t>因此</w:t>
      </w:r>
      <w:r w:rsidR="002A06AF">
        <w:rPr>
          <w:rFonts w:ascii="標楷體" w:eastAsia="標楷體" w:hAnsi="標楷體" w:hint="eastAsia"/>
        </w:rPr>
        <w:t>，</w:t>
      </w:r>
      <w:r w:rsidR="00800C85" w:rsidRPr="00800C85">
        <w:rPr>
          <w:rFonts w:ascii="標楷體" w:eastAsia="標楷體" w:hAnsi="標楷體" w:hint="eastAsia"/>
        </w:rPr>
        <w:t>藉由衛星大面積與連續時間觀測的特性，</w:t>
      </w:r>
      <w:r w:rsidR="002A06AF">
        <w:rPr>
          <w:rFonts w:ascii="標楷體" w:eastAsia="標楷體" w:hAnsi="標楷體" w:hint="eastAsia"/>
        </w:rPr>
        <w:t>透過雲追蹤演算法，可以從衛星雲圖判別從對流肇始、成熟至消散的過程，</w:t>
      </w:r>
      <w:r w:rsidR="002A06AF">
        <w:rPr>
          <w:rFonts w:ascii="標楷體" w:eastAsia="標楷體" w:hAnsi="標楷體" w:hint="eastAsia"/>
        </w:rPr>
        <w:t>進而分析對流雲微物理特性隨時間的演進。</w:t>
      </w:r>
    </w:p>
    <w:p w:rsidR="00DB3C9D" w:rsidRPr="00800C85" w:rsidRDefault="00DB3C9D" w:rsidP="00800C85">
      <w:pPr>
        <w:ind w:firstLineChars="236" w:firstLine="566"/>
        <w:rPr>
          <w:rFonts w:ascii="標楷體" w:eastAsia="標楷體" w:hAnsi="標楷體" w:hint="eastAsia"/>
        </w:rPr>
      </w:pPr>
    </w:p>
    <w:p w:rsidR="00272F72" w:rsidRPr="00800C85" w:rsidRDefault="00800C85" w:rsidP="00272F72">
      <w:pPr>
        <w:pStyle w:val="Default"/>
        <w:rPr>
          <w:rFonts w:eastAsia="標楷體"/>
        </w:rPr>
      </w:pPr>
      <w:r w:rsidRPr="00800C85">
        <w:rPr>
          <w:rFonts w:eastAsia="標楷體" w:hint="eastAsia"/>
        </w:rPr>
        <w:t xml:space="preserve">  </w:t>
      </w:r>
      <w:r w:rsidRPr="00800C85">
        <w:rPr>
          <w:rFonts w:eastAsia="標楷體" w:hint="eastAsia"/>
          <w:caps/>
        </w:rPr>
        <w:t xml:space="preserve">  </w:t>
      </w:r>
      <w:r w:rsidRPr="00800C85">
        <w:rPr>
          <w:rFonts w:eastAsia="標楷體" w:hint="eastAsia"/>
        </w:rPr>
        <w:t>利用多頻道且高時空解析度的地球同步衛星H</w:t>
      </w:r>
      <w:r w:rsidRPr="00800C85">
        <w:rPr>
          <w:rFonts w:eastAsia="標楷體"/>
        </w:rPr>
        <w:t>imawari-8</w:t>
      </w:r>
      <w:r w:rsidRPr="00800C85">
        <w:rPr>
          <w:rFonts w:eastAsia="標楷體" w:hint="eastAsia"/>
        </w:rPr>
        <w:t>，針對2017年6月台灣與南海地區的對流個案，分析其</w:t>
      </w:r>
      <w:r w:rsidR="005E45E6">
        <w:rPr>
          <w:rFonts w:eastAsia="標楷體" w:hint="eastAsia"/>
        </w:rPr>
        <w:t>生命週期中的</w:t>
      </w:r>
      <w:r w:rsidRPr="00800C85">
        <w:rPr>
          <w:rFonts w:eastAsia="標楷體" w:hint="eastAsia"/>
        </w:rPr>
        <w:t>雲參數</w:t>
      </w:r>
      <w:r w:rsidR="005E45E6">
        <w:rPr>
          <w:rFonts w:eastAsia="標楷體" w:hint="eastAsia"/>
        </w:rPr>
        <w:t>，包含</w:t>
      </w:r>
      <w:r w:rsidRPr="00800C85">
        <w:rPr>
          <w:rFonts w:eastAsia="標楷體" w:hint="eastAsia"/>
          <w:caps/>
        </w:rPr>
        <w:t>。</w:t>
      </w:r>
      <w:r w:rsidR="005E45E6">
        <w:rPr>
          <w:rFonts w:eastAsia="標楷體" w:hint="eastAsia"/>
          <w:caps/>
        </w:rPr>
        <w:t>雲頂</w:t>
      </w:r>
      <w:r w:rsidRPr="00800C85">
        <w:rPr>
          <w:rFonts w:eastAsia="標楷體" w:hint="eastAsia"/>
          <w:caps/>
        </w:rPr>
        <w:t>垂直速度</w:t>
      </w:r>
      <w:r w:rsidR="005E45E6">
        <w:rPr>
          <w:rFonts w:eastAsia="標楷體" w:hint="eastAsia"/>
          <w:caps/>
        </w:rPr>
        <w:t>、</w:t>
      </w:r>
      <w:r w:rsidRPr="00800C85">
        <w:rPr>
          <w:rFonts w:eastAsia="標楷體" w:hint="eastAsia"/>
          <w:caps/>
        </w:rPr>
        <w:t>雲頂高度、雲滴有效粒徑、雲光學厚度等。</w:t>
      </w:r>
      <w:r w:rsidR="005E45E6">
        <w:rPr>
          <w:rFonts w:eastAsia="標楷體" w:hint="eastAsia"/>
          <w:caps/>
        </w:rPr>
        <w:t>研究</w:t>
      </w:r>
      <w:r w:rsidRPr="00800C85">
        <w:rPr>
          <w:rFonts w:eastAsia="標楷體" w:hint="eastAsia"/>
          <w:caps/>
        </w:rPr>
        <w:t>發現台灣地區與南海地區對流雲頂垂直速度大部分集中在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800C85">
          <w:rPr>
            <w:rFonts w:eastAsia="標楷體" w:hint="eastAsia"/>
            <w:caps/>
          </w:rPr>
          <w:t>2</w:t>
        </w:r>
        <w:r w:rsidRPr="00800C85">
          <w:rPr>
            <w:rFonts w:eastAsia="標楷體"/>
          </w:rPr>
          <w:t>m</w:t>
        </w:r>
      </w:smartTag>
      <w:r w:rsidRPr="00800C85">
        <w:rPr>
          <w:rFonts w:eastAsia="標楷體"/>
        </w:rPr>
        <w:t>/s</w:t>
      </w:r>
      <w:r w:rsidRPr="00800C85">
        <w:rPr>
          <w:rFonts w:eastAsia="標楷體" w:hint="eastAsia"/>
          <w:caps/>
        </w:rPr>
        <w:t>以下</w:t>
      </w:r>
      <w:r w:rsidR="005E45E6">
        <w:rPr>
          <w:rFonts w:eastAsia="標楷體" w:hint="eastAsia"/>
          <w:caps/>
        </w:rPr>
        <w:t>，</w:t>
      </w:r>
      <w:r w:rsidRPr="00800C85">
        <w:rPr>
          <w:rFonts w:eastAsia="標楷體" w:hint="eastAsia"/>
          <w:caps/>
        </w:rPr>
        <w:t>有百分之五的個案發展至最大垂直速度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 w:rsidRPr="00800C85">
          <w:rPr>
            <w:rFonts w:eastAsia="標楷體" w:hint="eastAsia"/>
            <w:caps/>
          </w:rPr>
          <w:t>6</w:t>
        </w:r>
        <w:r w:rsidRPr="00800C85">
          <w:rPr>
            <w:rFonts w:eastAsia="標楷體"/>
          </w:rPr>
          <w:t>m</w:t>
        </w:r>
      </w:smartTag>
      <w:r w:rsidRPr="00800C85">
        <w:rPr>
          <w:rFonts w:eastAsia="標楷體"/>
        </w:rPr>
        <w:t>/s</w:t>
      </w:r>
      <w:r w:rsidRPr="00800C85">
        <w:rPr>
          <w:rFonts w:eastAsia="標楷體" w:hint="eastAsia"/>
          <w:caps/>
        </w:rPr>
        <w:t>以上，最大垂直速度發生在雲頂高度</w:t>
      </w:r>
      <w:r w:rsidR="005E45E6">
        <w:rPr>
          <w:rFonts w:eastAsia="標楷體" w:hint="eastAsia"/>
          <w:caps/>
        </w:rPr>
        <w:t>位於</w:t>
      </w:r>
      <w:r w:rsidRPr="00800C85">
        <w:rPr>
          <w:rFonts w:eastAsia="標楷體" w:hint="eastAsia"/>
          <w:caps/>
        </w:rPr>
        <w:t>12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4"/>
          <w:attr w:name="UnitName" w:val="公里"/>
        </w:smartTagPr>
        <w:r w:rsidRPr="00800C85">
          <w:rPr>
            <w:rFonts w:eastAsia="標楷體" w:hint="eastAsia"/>
            <w:caps/>
          </w:rPr>
          <w:t>-14公里</w:t>
        </w:r>
      </w:smartTag>
      <w:r w:rsidRPr="00800C85">
        <w:rPr>
          <w:rFonts w:eastAsia="標楷體" w:hint="eastAsia"/>
          <w:caps/>
        </w:rPr>
        <w:t>時，在</w:t>
      </w:r>
      <w:r w:rsidR="005E45E6">
        <w:rPr>
          <w:rFonts w:eastAsia="標楷體" w:hint="eastAsia"/>
          <w:caps/>
        </w:rPr>
        <w:t>對流發展</w:t>
      </w:r>
      <w:r w:rsidRPr="00800C85">
        <w:rPr>
          <w:rFonts w:eastAsia="標楷體" w:hint="eastAsia"/>
          <w:caps/>
        </w:rPr>
        <w:t>初期</w:t>
      </w:r>
      <w:r w:rsidR="005E45E6">
        <w:rPr>
          <w:rFonts w:eastAsia="標楷體" w:hint="eastAsia"/>
          <w:caps/>
        </w:rPr>
        <w:t>，</w:t>
      </w:r>
      <w:r w:rsidRPr="00800C85">
        <w:rPr>
          <w:rFonts w:eastAsia="標楷體" w:hint="eastAsia"/>
          <w:caps/>
        </w:rPr>
        <w:t>垂直速度最小</w:t>
      </w:r>
      <w:r w:rsidR="005E45E6">
        <w:rPr>
          <w:rFonts w:eastAsia="標楷體" w:hint="eastAsia"/>
          <w:caps/>
        </w:rPr>
        <w:t>因此</w:t>
      </w:r>
      <w:r w:rsidRPr="00800C85">
        <w:rPr>
          <w:rFonts w:eastAsia="標楷體" w:hint="eastAsia"/>
          <w:caps/>
        </w:rPr>
        <w:t>發展最慢，發展中期垂直速度</w:t>
      </w:r>
      <w:r w:rsidR="005E45E6">
        <w:rPr>
          <w:rFonts w:eastAsia="標楷體" w:hint="eastAsia"/>
          <w:caps/>
        </w:rPr>
        <w:t>達到</w:t>
      </w:r>
      <w:r w:rsidRPr="00800C85">
        <w:rPr>
          <w:rFonts w:eastAsia="標楷體" w:hint="eastAsia"/>
          <w:caps/>
        </w:rPr>
        <w:t>最大</w:t>
      </w:r>
      <w:r w:rsidR="005E45E6">
        <w:rPr>
          <w:rFonts w:eastAsia="標楷體" w:hint="eastAsia"/>
          <w:caps/>
        </w:rPr>
        <w:t>值，</w:t>
      </w:r>
      <w:r w:rsidRPr="00800C85">
        <w:rPr>
          <w:rFonts w:eastAsia="標楷體" w:hint="eastAsia"/>
          <w:caps/>
        </w:rPr>
        <w:t>隨後在成熟前</w:t>
      </w:r>
      <w:r w:rsidR="005E45E6">
        <w:rPr>
          <w:rFonts w:eastAsia="標楷體" w:hint="eastAsia"/>
          <w:caps/>
        </w:rPr>
        <w:t>垂直速度趨緩</w:t>
      </w:r>
      <w:r w:rsidRPr="00800C85">
        <w:rPr>
          <w:rFonts w:eastAsia="標楷體" w:hint="eastAsia"/>
          <w:caps/>
        </w:rPr>
        <w:t>。</w:t>
      </w:r>
      <w:r w:rsidR="009462D7">
        <w:rPr>
          <w:rFonts w:eastAsia="標楷體" w:hint="eastAsia"/>
          <w:caps/>
        </w:rPr>
        <w:t>比較</w:t>
      </w:r>
      <w:r w:rsidRPr="00800C85">
        <w:rPr>
          <w:rFonts w:eastAsia="標楷體" w:hint="eastAsia"/>
          <w:caps/>
        </w:rPr>
        <w:t>南海地區</w:t>
      </w:r>
      <w:r w:rsidR="009462D7">
        <w:rPr>
          <w:rFonts w:eastAsia="標楷體" w:hint="eastAsia"/>
          <w:caps/>
        </w:rPr>
        <w:t>與</w:t>
      </w:r>
      <w:r w:rsidR="009462D7" w:rsidRPr="00800C85">
        <w:rPr>
          <w:rFonts w:eastAsia="標楷體" w:hint="eastAsia"/>
          <w:caps/>
        </w:rPr>
        <w:t>台灣地區</w:t>
      </w:r>
      <w:r w:rsidR="009462D7">
        <w:rPr>
          <w:rFonts w:eastAsia="標楷體" w:hint="eastAsia"/>
          <w:caps/>
        </w:rPr>
        <w:t>，南海</w:t>
      </w:r>
      <w:r w:rsidRPr="00800C85">
        <w:rPr>
          <w:rFonts w:eastAsia="標楷體" w:hint="eastAsia"/>
          <w:caps/>
        </w:rPr>
        <w:t>對流雲的光學厚度</w:t>
      </w:r>
      <w:r w:rsidR="009462D7">
        <w:rPr>
          <w:rFonts w:eastAsia="標楷體" w:hint="eastAsia"/>
          <w:caps/>
        </w:rPr>
        <w:t>較厚且</w:t>
      </w:r>
      <w:r w:rsidRPr="00800C85">
        <w:rPr>
          <w:rFonts w:eastAsia="標楷體" w:hint="eastAsia"/>
          <w:caps/>
        </w:rPr>
        <w:t>雲頂較高，</w:t>
      </w:r>
      <w:r w:rsidR="009462D7">
        <w:rPr>
          <w:rFonts w:eastAsia="標楷體" w:hint="eastAsia"/>
          <w:caps/>
        </w:rPr>
        <w:t>且</w:t>
      </w:r>
      <w:r w:rsidR="00272F72">
        <w:rPr>
          <w:rFonts w:eastAsia="標楷體" w:hint="eastAsia"/>
          <w:caps/>
        </w:rPr>
        <w:t>雲滴有效粒徑會發展更大，</w:t>
      </w:r>
      <w:r w:rsidR="00272F72">
        <w:rPr>
          <w:rFonts w:eastAsia="標楷體" w:hint="eastAsia"/>
        </w:rPr>
        <w:t>區域上的</w:t>
      </w:r>
      <w:r w:rsidR="00272F72">
        <w:rPr>
          <w:rFonts w:eastAsia="標楷體" w:hint="eastAsia"/>
        </w:rPr>
        <w:t>比較</w:t>
      </w:r>
      <w:r w:rsidR="00272F72">
        <w:rPr>
          <w:rFonts w:eastAsia="標楷體" w:hint="eastAsia"/>
        </w:rPr>
        <w:t>顯示對流發展機制</w:t>
      </w:r>
      <w:r w:rsidR="00272F72">
        <w:rPr>
          <w:rFonts w:eastAsia="標楷體" w:hint="eastAsia"/>
        </w:rPr>
        <w:t>的不同</w:t>
      </w:r>
      <w:r w:rsidR="00272F72">
        <w:rPr>
          <w:rFonts w:eastAsia="標楷體" w:hint="eastAsia"/>
          <w:caps/>
        </w:rPr>
        <w:t>，而在對流成熟前亮溫迅速下降和雲頂微物理參數的改變的特徵可</w:t>
      </w:r>
      <w:r w:rsidR="00272F72" w:rsidRPr="00800C85">
        <w:rPr>
          <w:rFonts w:eastAsia="標楷體" w:hint="eastAsia"/>
        </w:rPr>
        <w:t>加</w:t>
      </w:r>
      <w:r w:rsidR="00272F72">
        <w:rPr>
          <w:rFonts w:eastAsia="標楷體" w:hint="eastAsia"/>
        </w:rPr>
        <w:t>強對於災害天氣的預警。</w:t>
      </w:r>
    </w:p>
    <w:p w:rsidR="00272F72" w:rsidRPr="00272F72" w:rsidRDefault="00272F72" w:rsidP="00272F72">
      <w:pPr>
        <w:spacing w:after="3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0347D" w:rsidRPr="00272F72" w:rsidRDefault="0030347D" w:rsidP="0030347D">
      <w:pPr>
        <w:pStyle w:val="Default"/>
        <w:rPr>
          <w:rFonts w:eastAsia="標楷體" w:hint="eastAsia"/>
        </w:rPr>
      </w:pPr>
    </w:p>
    <w:p w:rsidR="0087100B" w:rsidRPr="00912370" w:rsidRDefault="0023483D" w:rsidP="00800C85">
      <w:pPr>
        <w:spacing w:after="3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3A1AE1" w:rsidRPr="005D173B" w:rsidRDefault="003A1AE1" w:rsidP="003A1AE1">
      <w:pPr>
        <w:pStyle w:val="Default"/>
        <w:rPr>
          <w:rFonts w:eastAsia="標楷體" w:cs="Times New Roman"/>
        </w:rPr>
      </w:pPr>
      <w:r w:rsidRPr="005D173B">
        <w:rPr>
          <w:rFonts w:ascii="Times New Roman" w:eastAsia="標楷體" w:hAnsi="Times New Roman" w:cs="Times New Roman"/>
        </w:rPr>
        <w:t>Convection</w:t>
      </w:r>
      <w:r w:rsidRPr="005D173B">
        <w:rPr>
          <w:rFonts w:eastAsia="標楷體" w:cs="Times New Roman"/>
        </w:rPr>
        <w:t>(</w:t>
      </w:r>
      <w:r w:rsidRPr="005D173B">
        <w:rPr>
          <w:rFonts w:eastAsia="標楷體"/>
        </w:rPr>
        <w:t>對流</w:t>
      </w:r>
      <w:r w:rsidRPr="005D173B">
        <w:rPr>
          <w:rFonts w:eastAsia="標楷體" w:cs="Times New Roman"/>
        </w:rPr>
        <w:t xml:space="preserve">) </w:t>
      </w:r>
    </w:p>
    <w:p w:rsidR="003A1AE1" w:rsidRDefault="003A1AE1" w:rsidP="003A1AE1">
      <w:pPr>
        <w:pStyle w:val="Default"/>
        <w:rPr>
          <w:rFonts w:ascii="Times New Roman" w:hAnsi="Times New Roman" w:cs="Times New Roman" w:hint="eastAsia"/>
          <w:sz w:val="23"/>
          <w:szCs w:val="23"/>
        </w:rPr>
      </w:pPr>
      <w:r>
        <w:rPr>
          <w:rFonts w:ascii="Times New Roman" w:eastAsia="標楷體" w:hAnsi="Times New Roman" w:cs="Times New Roman"/>
        </w:rPr>
        <w:t>Cloud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microphysical parameters 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雲微物理參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數</w:t>
      </w:r>
      <w:r w:rsidRPr="00912370">
        <w:rPr>
          <w:rFonts w:ascii="Times New Roman" w:eastAsia="標楷體" w:hAnsi="Times New Roman" w:cs="Times New Roman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3A1AE1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FF" w:rsidRDefault="00E621FF" w:rsidP="00912370">
      <w:r>
        <w:separator/>
      </w:r>
    </w:p>
  </w:endnote>
  <w:endnote w:type="continuationSeparator" w:id="0">
    <w:p w:rsidR="00E621FF" w:rsidRDefault="00E621FF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FF" w:rsidRDefault="00E621FF" w:rsidP="00912370">
      <w:r>
        <w:separator/>
      </w:r>
    </w:p>
  </w:footnote>
  <w:footnote w:type="continuationSeparator" w:id="0">
    <w:p w:rsidR="00E621FF" w:rsidRDefault="00E621FF" w:rsidP="0091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B"/>
    <w:rsid w:val="00010855"/>
    <w:rsid w:val="00033EF9"/>
    <w:rsid w:val="000471B5"/>
    <w:rsid w:val="00071E07"/>
    <w:rsid w:val="0008029C"/>
    <w:rsid w:val="000A1C81"/>
    <w:rsid w:val="000E184C"/>
    <w:rsid w:val="002277FC"/>
    <w:rsid w:val="0023483D"/>
    <w:rsid w:val="00272F72"/>
    <w:rsid w:val="00281B56"/>
    <w:rsid w:val="002A06AF"/>
    <w:rsid w:val="0030347D"/>
    <w:rsid w:val="003A1AE1"/>
    <w:rsid w:val="004215B4"/>
    <w:rsid w:val="00442110"/>
    <w:rsid w:val="005504D4"/>
    <w:rsid w:val="00567CC0"/>
    <w:rsid w:val="00595DF9"/>
    <w:rsid w:val="00595F51"/>
    <w:rsid w:val="005B7A4C"/>
    <w:rsid w:val="005D173B"/>
    <w:rsid w:val="005E45E6"/>
    <w:rsid w:val="005F4BA8"/>
    <w:rsid w:val="005F7A52"/>
    <w:rsid w:val="00640D62"/>
    <w:rsid w:val="00654DAE"/>
    <w:rsid w:val="00736B01"/>
    <w:rsid w:val="0076206D"/>
    <w:rsid w:val="00780633"/>
    <w:rsid w:val="007E771F"/>
    <w:rsid w:val="00800C85"/>
    <w:rsid w:val="00821B2C"/>
    <w:rsid w:val="00851CA2"/>
    <w:rsid w:val="0087100B"/>
    <w:rsid w:val="008A2D73"/>
    <w:rsid w:val="008A7FD3"/>
    <w:rsid w:val="008E7877"/>
    <w:rsid w:val="00903AF5"/>
    <w:rsid w:val="00912370"/>
    <w:rsid w:val="00944CB5"/>
    <w:rsid w:val="009462D7"/>
    <w:rsid w:val="009F1377"/>
    <w:rsid w:val="009F5E90"/>
    <w:rsid w:val="00A350BB"/>
    <w:rsid w:val="00A35D98"/>
    <w:rsid w:val="00A460AA"/>
    <w:rsid w:val="00A823CE"/>
    <w:rsid w:val="00AE51FC"/>
    <w:rsid w:val="00B164DA"/>
    <w:rsid w:val="00B35B27"/>
    <w:rsid w:val="00BB067E"/>
    <w:rsid w:val="00BB3960"/>
    <w:rsid w:val="00BF68C1"/>
    <w:rsid w:val="00C01CC8"/>
    <w:rsid w:val="00C0203B"/>
    <w:rsid w:val="00C14ECE"/>
    <w:rsid w:val="00C531D1"/>
    <w:rsid w:val="00CA2A9D"/>
    <w:rsid w:val="00D10DCA"/>
    <w:rsid w:val="00DB3C9D"/>
    <w:rsid w:val="00E4339A"/>
    <w:rsid w:val="00E621FF"/>
    <w:rsid w:val="00E64295"/>
    <w:rsid w:val="00EB6087"/>
    <w:rsid w:val="00F06609"/>
    <w:rsid w:val="00F12FE7"/>
    <w:rsid w:val="00F30313"/>
    <w:rsid w:val="00F51AE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F5F0F12"/>
  <w15:docId w15:val="{5C9D7DB5-1B03-405F-B730-6721287A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  <w:style w:type="paragraph" w:customStyle="1" w:styleId="Default">
    <w:name w:val="Default"/>
    <w:rsid w:val="00800C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新細明體" w:hAnsi="標楷體" w:cs="標楷體"/>
    </w:rPr>
  </w:style>
  <w:style w:type="paragraph" w:styleId="a9">
    <w:name w:val="Balloon Text"/>
    <w:basedOn w:val="a"/>
    <w:link w:val="aa"/>
    <w:uiPriority w:val="99"/>
    <w:semiHidden/>
    <w:unhideWhenUsed/>
    <w:rsid w:val="00F0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6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132E-4F39-4B66-8574-4F26459D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Lian-Jie Wang</dc:creator>
  <cp:lastModifiedBy>ycliu</cp:lastModifiedBy>
  <cp:revision>2</cp:revision>
  <cp:lastPrinted>2019-05-27T02:48:00Z</cp:lastPrinted>
  <dcterms:created xsi:type="dcterms:W3CDTF">2019-05-27T04:41:00Z</dcterms:created>
  <dcterms:modified xsi:type="dcterms:W3CDTF">2019-05-27T04:41:00Z</dcterms:modified>
</cp:coreProperties>
</file>