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55CC" w:rsidRPr="00912370" w:rsidRDefault="0023483D" w:rsidP="00ED5EC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87100B" w:rsidRPr="00CF55CC" w:rsidRDefault="0023483D" w:rsidP="00352AA2">
      <w:pPr>
        <w:spacing w:before="1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時間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0B08D0">
        <w:rPr>
          <w:rFonts w:ascii="Times New Roman" w:eastAsia="標楷體" w:hAnsi="Times New Roman" w:cs="Times New Roman" w:hint="eastAsia"/>
          <w:sz w:val="26"/>
          <w:szCs w:val="26"/>
        </w:rPr>
        <w:t>2019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0B08D0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0B08D0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p w:rsidR="0087100B" w:rsidRPr="00CF55CC" w:rsidRDefault="0023483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地點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/>
          <w:sz w:val="26"/>
          <w:szCs w:val="26"/>
        </w:rPr>
        <w:t>S1-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713</w:t>
      </w:r>
    </w:p>
    <w:p w:rsidR="0087100B" w:rsidRPr="00CF55CC" w:rsidRDefault="0023483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講員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林家洋</w:t>
      </w:r>
    </w:p>
    <w:p w:rsidR="002D72E8" w:rsidRPr="002D72E8" w:rsidRDefault="0023483D" w:rsidP="002D72E8">
      <w:pPr>
        <w:spacing w:after="1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指導教授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黃清勇</w:t>
      </w:r>
      <w:r w:rsidRPr="00CF55C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F55CC">
        <w:rPr>
          <w:rFonts w:ascii="Times New Roman" w:eastAsia="標楷體" w:hAnsi="Times New Roman" w:cs="Times New Roman"/>
          <w:sz w:val="26"/>
          <w:szCs w:val="26"/>
        </w:rPr>
        <w:t>老師</w:t>
      </w:r>
    </w:p>
    <w:p w:rsidR="003D2CE7" w:rsidRDefault="003D2CE7" w:rsidP="003D2CE7">
      <w:pPr>
        <w:jc w:val="center"/>
        <w:rPr>
          <w:sz w:val="32"/>
          <w:szCs w:val="36"/>
        </w:rPr>
      </w:pPr>
      <w:r w:rsidRPr="0042097C">
        <w:rPr>
          <w:b/>
          <w:bCs/>
          <w:sz w:val="40"/>
          <w:szCs w:val="36"/>
        </w:rPr>
        <w:t>Impacts of Dynamic Vortex Initialization of a Global Variable-resolution Model on Simulations of Westbound Typhoons</w:t>
      </w:r>
    </w:p>
    <w:p w:rsidR="00F013F8" w:rsidRDefault="00F013F8" w:rsidP="00C02C39">
      <w:pPr>
        <w:spacing w:before="12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動力</w:t>
      </w:r>
      <w:r w:rsidR="003D2CE7">
        <w:rPr>
          <w:rFonts w:ascii="Times New Roman" w:eastAsia="標楷體" w:hAnsi="Times New Roman" w:cs="Times New Roman" w:hint="eastAsia"/>
          <w:b/>
          <w:sz w:val="40"/>
          <w:szCs w:val="40"/>
        </w:rPr>
        <w:t>渦旋初始化對全球可變解析度模式</w:t>
      </w:r>
      <w:r w:rsidR="00C02C39">
        <w:rPr>
          <w:rFonts w:ascii="Times New Roman" w:eastAsia="標楷體" w:hAnsi="Times New Roman" w:cs="Times New Roman" w:hint="eastAsia"/>
          <w:b/>
          <w:sz w:val="40"/>
          <w:szCs w:val="40"/>
        </w:rPr>
        <w:t>的</w:t>
      </w:r>
      <w:r w:rsidR="003D2CE7">
        <w:rPr>
          <w:rFonts w:ascii="Times New Roman" w:eastAsia="標楷體" w:hAnsi="Times New Roman" w:cs="Times New Roman" w:hint="eastAsia"/>
          <w:b/>
          <w:sz w:val="40"/>
          <w:szCs w:val="40"/>
        </w:rPr>
        <w:t>影響之西行颱風模擬</w:t>
      </w:r>
    </w:p>
    <w:p w:rsidR="00AE6C7C" w:rsidRDefault="0023483D" w:rsidP="00D514C8">
      <w:pPr>
        <w:spacing w:before="12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CF55CC">
        <w:rPr>
          <w:rFonts w:ascii="Times New Roman" w:eastAsia="標楷體" w:hAnsi="Times New Roman" w:cs="Times New Roman"/>
          <w:b/>
          <w:sz w:val="30"/>
          <w:szCs w:val="30"/>
        </w:rPr>
        <w:t>摘要</w:t>
      </w:r>
    </w:p>
    <w:p w:rsidR="003D2CE7" w:rsidRPr="003D2CE7" w:rsidRDefault="003D2CE7" w:rsidP="003D2CE7">
      <w:pPr>
        <w:rPr>
          <w:rFonts w:ascii="Times New Roman" w:eastAsia="標楷體" w:hAnsi="Times New Roman" w:cs="Times New Roman"/>
          <w:sz w:val="28"/>
          <w:szCs w:val="40"/>
        </w:rPr>
      </w:pP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    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全球跨尺度天氣預報模式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(MPAS)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是由美國國家大氣研究中心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(NCDR)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所發展的新一代天氣預報模式，</w:t>
      </w:r>
      <w:r w:rsidR="00C02C39">
        <w:rPr>
          <w:rFonts w:ascii="Times New Roman" w:eastAsia="標楷體" w:hAnsi="Times New Roman" w:cs="Times New Roman" w:hint="eastAsia"/>
          <w:sz w:val="28"/>
          <w:szCs w:val="40"/>
        </w:rPr>
        <w:t>其特性是可變的網格解析度，在不同解析度之間具有解析度緩慢變化的轉緩帶，此配置的優點是沒有邊界，不需考慮邊界條件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。前人的渦旋初始化方案</w:t>
      </w:r>
      <w:r>
        <w:rPr>
          <w:rFonts w:ascii="Times New Roman" w:eastAsia="標楷體" w:hAnsi="Times New Roman" w:cs="Times New Roman" w:hint="eastAsia"/>
          <w:sz w:val="28"/>
          <w:szCs w:val="40"/>
        </w:rPr>
        <w:t>大都</w:t>
      </w:r>
      <w:r w:rsidR="002C682F">
        <w:rPr>
          <w:rFonts w:ascii="Times New Roman" w:eastAsia="標楷體" w:hAnsi="Times New Roman" w:cs="Times New Roman" w:hint="eastAsia"/>
          <w:sz w:val="28"/>
          <w:szCs w:val="40"/>
        </w:rPr>
        <w:t>是應用在區域模式的單一網格上，而本篇</w:t>
      </w:r>
      <w:r>
        <w:rPr>
          <w:rFonts w:ascii="Times New Roman" w:eastAsia="標楷體" w:hAnsi="Times New Roman" w:cs="Times New Roman" w:hint="eastAsia"/>
          <w:sz w:val="28"/>
          <w:szCs w:val="40"/>
        </w:rPr>
        <w:t>的動力渦旋初始化將會建構一個弱的初始渦旋作為初始場，並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積分一小時，在這一小時裡，模式會重新產生一個新的渦旋，我們便可將這個新的渦旋重新移到一小時積分前的位置，由此反覆來回積分，讓渦旋強度達到接近觀測的強度，使強度或路徑預報能夠接近觀測，以利於修正預報。</w:t>
      </w:r>
    </w:p>
    <w:p w:rsidR="003D2CE7" w:rsidRDefault="00C02C39" w:rsidP="003D2CE7">
      <w:pPr>
        <w:spacing w:before="120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28"/>
          <w:szCs w:val="40"/>
        </w:rPr>
        <w:t xml:space="preserve"> </w:t>
      </w:r>
      <w:r w:rsidR="003D2CE7" w:rsidRPr="003D2CE7">
        <w:rPr>
          <w:rFonts w:ascii="Times New Roman" w:eastAsia="標楷體" w:hAnsi="Times New Roman" w:cs="Times New Roman" w:hint="eastAsia"/>
          <w:sz w:val="28"/>
          <w:szCs w:val="40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40"/>
        </w:rPr>
        <w:t xml:space="preserve"> 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本篇研究將使用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MPAS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的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60-15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及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60-15-3</w:t>
      </w:r>
      <w:r>
        <w:rPr>
          <w:rFonts w:ascii="Times New Roman" w:eastAsia="標楷體" w:hAnsi="Times New Roman" w:cs="Times New Roman" w:hint="eastAsia"/>
          <w:sz w:val="28"/>
          <w:szCs w:val="40"/>
        </w:rPr>
        <w:t>公里可變解析度全球網格模型模擬近年來的三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個颱風，包含蘇迪勒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(2015)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、梅姬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(2016)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、尼莎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(2017)</w:t>
      </w:r>
      <w:r w:rsidRPr="00C02C39">
        <w:rPr>
          <w:rFonts w:ascii="Times New Roman" w:eastAsia="標楷體" w:hAnsi="Times New Roman" w:cs="Times New Roman" w:hint="eastAsia"/>
          <w:sz w:val="28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40"/>
        </w:rPr>
        <w:t>，使用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的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relocation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方法在純量場是使用反距離權重法，在向量場是使用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MPAS</w:t>
      </w:r>
      <w:r w:rsidRPr="003D2CE7">
        <w:rPr>
          <w:rFonts w:ascii="Times New Roman" w:eastAsia="標楷體" w:hAnsi="Times New Roman" w:cs="Times New Roman" w:hint="eastAsia"/>
          <w:sz w:val="28"/>
          <w:szCs w:val="40"/>
        </w:rPr>
        <w:t>模式內建的投影法</w:t>
      </w:r>
      <w:r>
        <w:rPr>
          <w:rFonts w:ascii="Times New Roman" w:eastAsia="標楷體" w:hAnsi="Times New Roman" w:cs="Times New Roman" w:hint="eastAsia"/>
          <w:sz w:val="28"/>
          <w:szCs w:val="40"/>
        </w:rPr>
        <w:t>，</w:t>
      </w:r>
      <w:r w:rsidR="003D2CE7">
        <w:rPr>
          <w:rFonts w:ascii="Times New Roman" w:eastAsia="標楷體" w:hAnsi="Times New Roman" w:cs="Times New Roman" w:hint="eastAsia"/>
          <w:sz w:val="28"/>
          <w:szCs w:val="40"/>
        </w:rPr>
        <w:t>並會針對路徑預報、氣壓強度、風速強度等等進行探討，從結果可以發現，有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>經過</w:t>
      </w:r>
      <w:r w:rsidR="003D2CE7">
        <w:rPr>
          <w:rFonts w:ascii="Times New Roman" w:eastAsia="標楷體" w:hAnsi="Times New Roman" w:cs="Times New Roman" w:hint="eastAsia"/>
          <w:sz w:val="28"/>
          <w:szCs w:val="40"/>
        </w:rPr>
        <w:t>cycle</w:t>
      </w:r>
      <w:r w:rsidR="00931E03">
        <w:rPr>
          <w:rFonts w:ascii="Times New Roman" w:eastAsia="標楷體" w:hAnsi="Times New Roman" w:cs="Times New Roman"/>
          <w:sz w:val="28"/>
          <w:szCs w:val="40"/>
        </w:rPr>
        <w:t xml:space="preserve"> run </w:t>
      </w:r>
      <w:r w:rsidR="003D2CE7">
        <w:rPr>
          <w:rFonts w:ascii="Times New Roman" w:eastAsia="標楷體" w:hAnsi="Times New Roman" w:cs="Times New Roman" w:hint="eastAsia"/>
          <w:sz w:val="28"/>
          <w:szCs w:val="40"/>
        </w:rPr>
        <w:t>過後的渦旋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在</w:t>
      </w:r>
      <w:r w:rsidR="00430F7F" w:rsidRPr="00430F7F">
        <w:rPr>
          <w:rFonts w:ascii="Times New Roman" w:eastAsia="標楷體" w:hAnsi="Times New Roman" w:cs="Times New Roman" w:hint="eastAsia"/>
          <w:sz w:val="28"/>
          <w:szCs w:val="40"/>
        </w:rPr>
        <w:t>初始位置誤差和強度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預報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(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氣壓、風速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)</w:t>
      </w:r>
      <w:r w:rsidR="00430F7F" w:rsidRPr="00430F7F">
        <w:rPr>
          <w:rFonts w:ascii="Times New Roman" w:eastAsia="標楷體" w:hAnsi="Times New Roman" w:cs="Times New Roman" w:hint="eastAsia"/>
          <w:sz w:val="28"/>
          <w:szCs w:val="40"/>
        </w:rPr>
        <w:t>的部分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有明顯</w:t>
      </w:r>
      <w:r w:rsidR="00430F7F" w:rsidRPr="00430F7F">
        <w:rPr>
          <w:rFonts w:ascii="Times New Roman" w:eastAsia="標楷體" w:hAnsi="Times New Roman" w:cs="Times New Roman" w:hint="eastAsia"/>
          <w:sz w:val="28"/>
          <w:szCs w:val="40"/>
        </w:rPr>
        <w:t>改善，但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對於路徑預報</w:t>
      </w:r>
      <w:r w:rsidR="00430F7F" w:rsidRPr="00430F7F">
        <w:rPr>
          <w:rFonts w:ascii="Times New Roman" w:eastAsia="標楷體" w:hAnsi="Times New Roman" w:cs="Times New Roman" w:hint="eastAsia"/>
          <w:sz w:val="28"/>
          <w:szCs w:val="40"/>
        </w:rPr>
        <w:t>的改善幅度</w:t>
      </w:r>
      <w:r w:rsidR="00430F7F">
        <w:rPr>
          <w:rFonts w:ascii="Times New Roman" w:eastAsia="標楷體" w:hAnsi="Times New Roman" w:cs="Times New Roman" w:hint="eastAsia"/>
          <w:sz w:val="28"/>
          <w:szCs w:val="40"/>
        </w:rPr>
        <w:t>較小。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>從降雨的結果來看，有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>cycle run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>過後的渦旋不管是在降雨量、降雨的分布，均比沒有經過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 xml:space="preserve">cycle </w:t>
      </w:r>
      <w:r w:rsidR="00931E03">
        <w:rPr>
          <w:rFonts w:ascii="Times New Roman" w:eastAsia="標楷體" w:hAnsi="Times New Roman" w:cs="Times New Roman"/>
          <w:sz w:val="28"/>
          <w:szCs w:val="40"/>
        </w:rPr>
        <w:t>run</w:t>
      </w:r>
      <w:r w:rsidR="00BE65F5">
        <w:rPr>
          <w:rFonts w:ascii="Times New Roman" w:eastAsia="標楷體" w:hAnsi="Times New Roman" w:cs="Times New Roman" w:hint="eastAsia"/>
          <w:sz w:val="28"/>
          <w:szCs w:val="40"/>
        </w:rPr>
        <w:t>的結果還來的好，這也顯示強度較佳的渦旋結構</w:t>
      </w:r>
      <w:r w:rsidR="00931E03">
        <w:rPr>
          <w:rFonts w:ascii="Times New Roman" w:eastAsia="標楷體" w:hAnsi="Times New Roman" w:cs="Times New Roman" w:hint="eastAsia"/>
          <w:sz w:val="28"/>
          <w:szCs w:val="40"/>
        </w:rPr>
        <w:t>對於模式在模擬降雨的部分也很重要。</w:t>
      </w:r>
    </w:p>
    <w:p w:rsidR="00931E03" w:rsidRPr="00931E03" w:rsidRDefault="00931E03" w:rsidP="003D2CE7">
      <w:pPr>
        <w:spacing w:before="120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711D6F" w:rsidRPr="007E678D" w:rsidRDefault="0023483D" w:rsidP="00864AF6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7E678D">
        <w:rPr>
          <w:rFonts w:ascii="Times New Roman" w:eastAsia="標楷體" w:hAnsi="Times New Roman" w:cs="Times New Roman"/>
          <w:b/>
          <w:sz w:val="32"/>
          <w:szCs w:val="36"/>
        </w:rPr>
        <w:t>關鍵字</w:t>
      </w:r>
    </w:p>
    <w:p w:rsidR="0087100B" w:rsidRPr="005C16FE" w:rsidRDefault="003D2CE7" w:rsidP="005C16FE">
      <w:pPr>
        <w:jc w:val="both"/>
        <w:rPr>
          <w:rFonts w:ascii="標楷體" w:eastAsia="標楷體" w:hAnsi="標楷體" w:cstheme="minorBidi"/>
          <w:kern w:val="2"/>
          <w:sz w:val="28"/>
          <w:szCs w:val="26"/>
          <w:shd w:val="clear" w:color="auto" w:fill="FFFFFF"/>
        </w:rPr>
      </w:pPr>
      <w:r>
        <w:rPr>
          <w:rFonts w:ascii="Times New Roman" w:eastAsia="標楷體" w:hAnsi="Times New Roman" w:cs="Times New Roman"/>
          <w:sz w:val="28"/>
          <w:szCs w:val="40"/>
        </w:rPr>
        <w:t xml:space="preserve">Dynamical </w:t>
      </w:r>
      <w:r>
        <w:rPr>
          <w:rFonts w:ascii="Times New Roman" w:eastAsia="標楷體" w:hAnsi="Times New Roman" w:cs="Times New Roman" w:hint="eastAsia"/>
          <w:sz w:val="28"/>
          <w:szCs w:val="40"/>
        </w:rPr>
        <w:t xml:space="preserve"> </w:t>
      </w:r>
      <w:r w:rsidRPr="003D2CE7">
        <w:rPr>
          <w:rFonts w:ascii="Times New Roman" w:eastAsia="標楷體" w:hAnsi="Times New Roman" w:cs="Times New Roman"/>
          <w:sz w:val="28"/>
          <w:szCs w:val="40"/>
        </w:rPr>
        <w:t>Vortex</w:t>
      </w:r>
      <w:r>
        <w:rPr>
          <w:rFonts w:ascii="Times New Roman" w:eastAsia="標楷體" w:hAnsi="Times New Roman" w:cs="Times New Roman"/>
          <w:sz w:val="28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40"/>
        </w:rPr>
        <w:t xml:space="preserve"> </w:t>
      </w:r>
      <w:r>
        <w:rPr>
          <w:rFonts w:ascii="Times New Roman" w:eastAsia="標楷體" w:hAnsi="Times New Roman" w:cs="Times New Roman"/>
          <w:sz w:val="28"/>
          <w:szCs w:val="40"/>
        </w:rPr>
        <w:t xml:space="preserve">Initialization </w:t>
      </w:r>
      <w:r w:rsidR="00F013F8">
        <w:rPr>
          <w:rFonts w:ascii="標楷體" w:eastAsia="標楷體" w:hAnsi="標楷體" w:cstheme="minorBidi" w:hint="eastAsia"/>
          <w:kern w:val="2"/>
          <w:sz w:val="28"/>
          <w:szCs w:val="26"/>
          <w:shd w:val="clear" w:color="auto" w:fill="FFFFFF"/>
        </w:rPr>
        <w:t>(</w:t>
      </w:r>
      <w:r>
        <w:rPr>
          <w:rFonts w:ascii="標楷體" w:eastAsia="標楷體" w:hAnsi="標楷體" w:cstheme="minorBidi" w:hint="eastAsia"/>
          <w:kern w:val="2"/>
          <w:sz w:val="28"/>
          <w:szCs w:val="26"/>
          <w:shd w:val="clear" w:color="auto" w:fill="FFFFFF"/>
        </w:rPr>
        <w:t>動力渦旋初始化</w:t>
      </w:r>
      <w:r w:rsidR="00F013F8">
        <w:rPr>
          <w:rFonts w:ascii="標楷體" w:eastAsia="標楷體" w:hAnsi="標楷體" w:cstheme="minorBidi" w:hint="eastAsia"/>
          <w:kern w:val="2"/>
          <w:sz w:val="28"/>
          <w:szCs w:val="26"/>
          <w:shd w:val="clear" w:color="auto" w:fill="FFFFFF"/>
        </w:rPr>
        <w:t>)</w:t>
      </w:r>
    </w:p>
    <w:sectPr w:rsidR="0087100B" w:rsidRPr="005C16FE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FC" w:rsidRDefault="00621DFC" w:rsidP="00912370">
      <w:r>
        <w:separator/>
      </w:r>
    </w:p>
  </w:endnote>
  <w:endnote w:type="continuationSeparator" w:id="0">
    <w:p w:rsidR="00621DFC" w:rsidRDefault="00621DFC" w:rsidP="009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FC" w:rsidRDefault="00621DFC" w:rsidP="00912370">
      <w:r>
        <w:separator/>
      </w:r>
    </w:p>
  </w:footnote>
  <w:footnote w:type="continuationSeparator" w:id="0">
    <w:p w:rsidR="00621DFC" w:rsidRDefault="00621DFC" w:rsidP="0091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0B"/>
    <w:rsid w:val="00013784"/>
    <w:rsid w:val="000152BF"/>
    <w:rsid w:val="000701BD"/>
    <w:rsid w:val="000B08D0"/>
    <w:rsid w:val="000F63AF"/>
    <w:rsid w:val="00101DE7"/>
    <w:rsid w:val="00106526"/>
    <w:rsid w:val="0016054A"/>
    <w:rsid w:val="001630A0"/>
    <w:rsid w:val="001A217B"/>
    <w:rsid w:val="001F1453"/>
    <w:rsid w:val="00224524"/>
    <w:rsid w:val="0023483D"/>
    <w:rsid w:val="002C682F"/>
    <w:rsid w:val="002D72E8"/>
    <w:rsid w:val="00310B07"/>
    <w:rsid w:val="00317981"/>
    <w:rsid w:val="00323F24"/>
    <w:rsid w:val="00324662"/>
    <w:rsid w:val="003352F5"/>
    <w:rsid w:val="00347471"/>
    <w:rsid w:val="00352AA2"/>
    <w:rsid w:val="00353DE3"/>
    <w:rsid w:val="003A11DA"/>
    <w:rsid w:val="003D2CE7"/>
    <w:rsid w:val="00430F7F"/>
    <w:rsid w:val="004356B8"/>
    <w:rsid w:val="004937E3"/>
    <w:rsid w:val="00502093"/>
    <w:rsid w:val="005214FC"/>
    <w:rsid w:val="00542F51"/>
    <w:rsid w:val="00585F46"/>
    <w:rsid w:val="005C16FE"/>
    <w:rsid w:val="0061152A"/>
    <w:rsid w:val="00613D3C"/>
    <w:rsid w:val="00621DFC"/>
    <w:rsid w:val="00670A73"/>
    <w:rsid w:val="0069243F"/>
    <w:rsid w:val="006B6B00"/>
    <w:rsid w:val="00711D6F"/>
    <w:rsid w:val="00791170"/>
    <w:rsid w:val="007A70B3"/>
    <w:rsid w:val="007D2248"/>
    <w:rsid w:val="007E678D"/>
    <w:rsid w:val="007F23D3"/>
    <w:rsid w:val="00864AF6"/>
    <w:rsid w:val="0087100B"/>
    <w:rsid w:val="00890753"/>
    <w:rsid w:val="00912370"/>
    <w:rsid w:val="009231AA"/>
    <w:rsid w:val="009278B1"/>
    <w:rsid w:val="00931E03"/>
    <w:rsid w:val="00947F9D"/>
    <w:rsid w:val="009574CF"/>
    <w:rsid w:val="009B18C5"/>
    <w:rsid w:val="00A75221"/>
    <w:rsid w:val="00AE6C7C"/>
    <w:rsid w:val="00B52C8D"/>
    <w:rsid w:val="00B74F88"/>
    <w:rsid w:val="00B97A7B"/>
    <w:rsid w:val="00BB4168"/>
    <w:rsid w:val="00BE65F5"/>
    <w:rsid w:val="00C02C39"/>
    <w:rsid w:val="00C25E5E"/>
    <w:rsid w:val="00C317D8"/>
    <w:rsid w:val="00C449A3"/>
    <w:rsid w:val="00C45FF1"/>
    <w:rsid w:val="00C60E37"/>
    <w:rsid w:val="00CC0273"/>
    <w:rsid w:val="00CC64F0"/>
    <w:rsid w:val="00CF55CC"/>
    <w:rsid w:val="00D514C8"/>
    <w:rsid w:val="00D56078"/>
    <w:rsid w:val="00D6426E"/>
    <w:rsid w:val="00D747FA"/>
    <w:rsid w:val="00E03950"/>
    <w:rsid w:val="00E0778E"/>
    <w:rsid w:val="00E621A5"/>
    <w:rsid w:val="00E806CF"/>
    <w:rsid w:val="00EB460A"/>
    <w:rsid w:val="00ED5ECE"/>
    <w:rsid w:val="00F013F8"/>
    <w:rsid w:val="00F755F1"/>
    <w:rsid w:val="00F8502E"/>
    <w:rsid w:val="00FC194B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F824E5-741E-435C-BAB4-386428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370"/>
    <w:rPr>
      <w:sz w:val="20"/>
      <w:szCs w:val="20"/>
    </w:rPr>
  </w:style>
  <w:style w:type="paragraph" w:styleId="a9">
    <w:name w:val="No Spacing"/>
    <w:uiPriority w:val="1"/>
    <w:qFormat/>
    <w:rsid w:val="00711D6F"/>
  </w:style>
  <w:style w:type="paragraph" w:styleId="aa">
    <w:name w:val="Quote"/>
    <w:basedOn w:val="a"/>
    <w:next w:val="a"/>
    <w:link w:val="ab"/>
    <w:uiPriority w:val="29"/>
    <w:qFormat/>
    <w:rsid w:val="002D7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文 字元"/>
    <w:basedOn w:val="a0"/>
    <w:link w:val="aa"/>
    <w:uiPriority w:val="29"/>
    <w:rsid w:val="002D72E8"/>
    <w:rPr>
      <w:i/>
      <w:iCs/>
      <w:color w:val="404040" w:themeColor="text1" w:themeTint="BF"/>
    </w:rPr>
  </w:style>
  <w:style w:type="paragraph" w:styleId="Web">
    <w:name w:val="Normal (Web)"/>
    <w:basedOn w:val="a"/>
    <w:uiPriority w:val="99"/>
    <w:semiHidden/>
    <w:unhideWhenUsed/>
    <w:rsid w:val="00C45F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66BB-5D46-47CD-91A7-8B37BCC7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Lian-Jie Wang</dc:creator>
  <cp:lastModifiedBy>Hewlett-Packard Company</cp:lastModifiedBy>
  <cp:revision>2</cp:revision>
  <dcterms:created xsi:type="dcterms:W3CDTF">2019-05-14T04:00:00Z</dcterms:created>
  <dcterms:modified xsi:type="dcterms:W3CDTF">2019-05-14T04:00:00Z</dcterms:modified>
</cp:coreProperties>
</file>