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AB" w:rsidRPr="00033B12" w:rsidRDefault="00F650AB" w:rsidP="00F650AB">
      <w:pPr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40"/>
        </w:rPr>
      </w:pPr>
      <w:r>
        <w:rPr>
          <w:rFonts w:ascii="Times New Roman" w:eastAsia="標楷體" w:hAnsi="Times New Roman" w:cs="Times New Roman"/>
          <w:b/>
          <w:sz w:val="28"/>
          <w:szCs w:val="40"/>
        </w:rPr>
        <w:t>I</w:t>
      </w:r>
      <w:r w:rsidRPr="00033B12">
        <w:rPr>
          <w:rFonts w:ascii="Times New Roman" w:eastAsia="標楷體" w:hAnsi="Times New Roman" w:cs="Times New Roman"/>
          <w:b/>
          <w:sz w:val="28"/>
          <w:szCs w:val="40"/>
        </w:rPr>
        <w:t>nstitute of Atmospheric Physics, National Central University</w:t>
      </w:r>
    </w:p>
    <w:p w:rsidR="00F650AB" w:rsidRPr="00912370" w:rsidRDefault="00F650AB" w:rsidP="00F650AB">
      <w:pPr>
        <w:spacing w:line="520" w:lineRule="exact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D</w:t>
      </w:r>
      <w:r>
        <w:rPr>
          <w:rFonts w:ascii="Times New Roman" w:eastAsia="標楷體" w:hAnsi="Times New Roman" w:cs="Times New Roman"/>
        </w:rPr>
        <w:t>ate</w:t>
      </w:r>
      <w:r w:rsidRPr="00F650AB">
        <w:rPr>
          <w:rFonts w:ascii="Times New Roman" w:eastAsia="標楷體" w:hAnsi="Times New Roman" w:cs="Times New Roman"/>
        </w:rPr>
        <w:t>：</w:t>
      </w:r>
      <w:r w:rsidRPr="00A941DE">
        <w:rPr>
          <w:rFonts w:ascii="Times New Roman" w:eastAsia="標楷體" w:hAnsi="Times New Roman" w:cs="Times New Roman"/>
        </w:rPr>
        <w:t>201</w:t>
      </w:r>
      <w:r>
        <w:rPr>
          <w:rFonts w:ascii="Times New Roman" w:eastAsia="標楷體" w:hAnsi="Times New Roman" w:cs="Times New Roman" w:hint="eastAsia"/>
        </w:rPr>
        <w:t>9</w:t>
      </w:r>
      <w:r w:rsidRPr="00A941DE"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5/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3</w:t>
      </w:r>
    </w:p>
    <w:p w:rsidR="00F650AB" w:rsidRPr="00912370" w:rsidRDefault="00F650AB" w:rsidP="00F650AB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L</w:t>
      </w:r>
      <w:r>
        <w:rPr>
          <w:rFonts w:ascii="Times New Roman" w:eastAsia="標楷體" w:hAnsi="Times New Roman" w:cs="Times New Roman"/>
        </w:rPr>
        <w:t>ocation</w:t>
      </w:r>
      <w:r w:rsidRPr="00F650AB">
        <w:rPr>
          <w:rFonts w:ascii="Times New Roman" w:eastAsia="標楷體" w:hAnsi="Times New Roman" w:cs="Times New Roman"/>
        </w:rPr>
        <w:t>：</w:t>
      </w:r>
      <w:r w:rsidRPr="00A941DE">
        <w:rPr>
          <w:rFonts w:ascii="Times New Roman" w:eastAsia="標楷體" w:hAnsi="Times New Roman" w:cs="Times New Roman"/>
        </w:rPr>
        <w:t>S1-713</w:t>
      </w:r>
    </w:p>
    <w:p w:rsidR="00F650AB" w:rsidRPr="00912370" w:rsidRDefault="00F650AB" w:rsidP="00F650AB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>peaker</w:t>
      </w:r>
      <w:r w:rsidRPr="00F650A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Chun-An Yang</w:t>
      </w:r>
    </w:p>
    <w:p w:rsidR="00F650AB" w:rsidRDefault="00F650AB" w:rsidP="00702CF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Advisor</w:t>
      </w:r>
      <w:r w:rsidRPr="00F650AB">
        <w:rPr>
          <w:rFonts w:ascii="Times New Roman" w:eastAsia="標楷體" w:hAnsi="Times New Roman" w:cs="Times New Roman"/>
        </w:rPr>
        <w:t>：</w:t>
      </w:r>
      <w:r w:rsidRPr="00F650AB">
        <w:rPr>
          <w:rFonts w:ascii="Times New Roman" w:eastAsia="標楷體" w:hAnsi="Times New Roman" w:cs="Times New Roman"/>
        </w:rPr>
        <w:t>Jia-Yuh Yu</w:t>
      </w:r>
    </w:p>
    <w:p w:rsidR="00702CF3" w:rsidRPr="00A12491" w:rsidRDefault="00702CF3" w:rsidP="00702CF3">
      <w:pPr>
        <w:jc w:val="center"/>
        <w:rPr>
          <w:rFonts w:ascii="Times New Roman" w:eastAsia="標楷體" w:hAnsi="Times New Roman" w:cs="Times New Roman"/>
          <w:b/>
          <w:sz w:val="32"/>
          <w:szCs w:val="34"/>
        </w:rPr>
      </w:pPr>
      <w:r w:rsidRPr="00A12491">
        <w:rPr>
          <w:rFonts w:ascii="Times New Roman" w:eastAsia="標楷體" w:hAnsi="Times New Roman" w:cs="Times New Roman"/>
          <w:b/>
          <w:bCs/>
          <w:sz w:val="32"/>
          <w:szCs w:val="34"/>
        </w:rPr>
        <w:t xml:space="preserve">Changes of Tropical Precipitation and Convection </w:t>
      </w:r>
    </w:p>
    <w:p w:rsidR="00386966" w:rsidRPr="00A12491" w:rsidRDefault="00702CF3" w:rsidP="00386966">
      <w:pPr>
        <w:ind w:leftChars="-472" w:left="-1133" w:rightChars="-437" w:right="-1049"/>
        <w:jc w:val="center"/>
        <w:rPr>
          <w:rFonts w:ascii="Times New Roman" w:eastAsia="標楷體" w:hAnsi="Times New Roman" w:cs="Times New Roman"/>
          <w:b/>
          <w:bCs/>
          <w:sz w:val="32"/>
          <w:szCs w:val="34"/>
        </w:rPr>
      </w:pPr>
      <w:r w:rsidRPr="00A12491">
        <w:rPr>
          <w:rFonts w:ascii="Times New Roman" w:eastAsia="標楷體" w:hAnsi="Times New Roman" w:cs="Times New Roman"/>
          <w:b/>
          <w:bCs/>
          <w:sz w:val="32"/>
          <w:szCs w:val="34"/>
        </w:rPr>
        <w:t>under Global Warming Projected from HiRAM Simulations</w:t>
      </w:r>
    </w:p>
    <w:p w:rsidR="00386966" w:rsidRPr="00A12491" w:rsidRDefault="00386966" w:rsidP="00386966">
      <w:pPr>
        <w:ind w:leftChars="-472" w:left="-1133" w:rightChars="-437" w:right="-1049"/>
        <w:jc w:val="center"/>
        <w:rPr>
          <w:rFonts w:ascii="Times New Roman" w:eastAsia="標楷體" w:hAnsi="Times New Roman" w:cs="Times New Roman"/>
          <w:b/>
          <w:bCs/>
          <w:sz w:val="16"/>
          <w:szCs w:val="34"/>
        </w:rPr>
      </w:pPr>
    </w:p>
    <w:p w:rsidR="00702CF3" w:rsidRPr="00912370" w:rsidRDefault="003305AB" w:rsidP="00386966">
      <w:pPr>
        <w:ind w:leftChars="-472" w:left="-1133" w:rightChars="-437" w:right="-104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r w:rsidR="00F650AB">
        <w:rPr>
          <w:rFonts w:ascii="Times New Roman" w:eastAsia="標楷體" w:hAnsi="Times New Roman" w:cs="Times New Roman"/>
          <w:b/>
          <w:sz w:val="28"/>
          <w:szCs w:val="28"/>
        </w:rPr>
        <w:t>bstract</w:t>
      </w:r>
    </w:p>
    <w:p w:rsidR="00F650AB" w:rsidRDefault="00702CF3" w:rsidP="0084361F">
      <w:pPr>
        <w:spacing w:line="360" w:lineRule="auto"/>
        <w:ind w:leftChars="-236" w:left="-566" w:rightChars="-201" w:right="-482"/>
        <w:jc w:val="both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 xml:space="preserve">    </w:t>
      </w:r>
      <w:r w:rsidR="003305AB" w:rsidRPr="003305AB">
        <w:rPr>
          <w:rFonts w:ascii="Times New Roman" w:hAnsi="Times New Roman" w:cs="Times New Roman"/>
        </w:rPr>
        <w:t>From regional perspectives, rainfall changes do not all follow the “wet-get</w:t>
      </w:r>
      <w:r w:rsidR="003305AB">
        <w:rPr>
          <w:rFonts w:ascii="Times New Roman" w:hAnsi="Times New Roman" w:cs="Times New Roman"/>
        </w:rPr>
        <w:t>-</w:t>
      </w:r>
      <w:r w:rsidR="00F650AB">
        <w:rPr>
          <w:rFonts w:ascii="Times New Roman" w:hAnsi="Times New Roman" w:cs="Times New Roman"/>
        </w:rPr>
        <w:t>wetter</w:t>
      </w:r>
      <w:r w:rsidR="003305AB" w:rsidRPr="003305AB">
        <w:rPr>
          <w:rFonts w:ascii="Times New Roman" w:hAnsi="Times New Roman" w:cs="Times New Roman"/>
        </w:rPr>
        <w:t>”</w:t>
      </w:r>
      <w:r w:rsidR="00D75693">
        <w:rPr>
          <w:rFonts w:ascii="Times New Roman" w:hAnsi="Times New Roman" w:cs="Times New Roman"/>
        </w:rPr>
        <w:t xml:space="preserve"> </w:t>
      </w:r>
      <w:r w:rsidR="003305AB" w:rsidRPr="003305AB">
        <w:rPr>
          <w:rFonts w:ascii="Times New Roman" w:hAnsi="Times New Roman" w:cs="Times New Roman"/>
        </w:rPr>
        <w:t>or “dry-get-drier” hypothesis proposed in previous studies</w:t>
      </w:r>
      <w:r w:rsidR="00F650AB">
        <w:rPr>
          <w:rFonts w:ascii="Times New Roman" w:hAnsi="Times New Roman" w:cs="Times New Roman"/>
        </w:rPr>
        <w:t xml:space="preserve">. </w:t>
      </w:r>
      <w:r w:rsidR="00F650AB">
        <w:t>I</w:t>
      </w:r>
      <w:r w:rsidR="00F650AB" w:rsidRPr="00F650AB">
        <w:rPr>
          <w:rFonts w:ascii="Times New Roman" w:eastAsia="標楷體" w:hAnsi="Times New Roman" w:cs="Times New Roman"/>
        </w:rPr>
        <w:t>n this study, high-resolution atmospheric mode</w:t>
      </w:r>
      <w:r w:rsidR="00EE3ECC">
        <w:rPr>
          <w:rFonts w:ascii="Times New Roman" w:eastAsia="標楷體" w:hAnsi="Times New Roman" w:cs="Times New Roman"/>
        </w:rPr>
        <w:t>l</w:t>
      </w:r>
      <w:r w:rsidR="00F650AB" w:rsidRPr="00F650AB">
        <w:rPr>
          <w:rFonts w:ascii="Times New Roman" w:eastAsia="標楷體" w:hAnsi="Times New Roman" w:cs="Times New Roman"/>
        </w:rPr>
        <w:t xml:space="preserve"> HiRAM is u</w:t>
      </w:r>
      <w:bookmarkStart w:id="0" w:name="_GoBack"/>
      <w:bookmarkEnd w:id="0"/>
      <w:r w:rsidR="00F650AB" w:rsidRPr="00F650AB">
        <w:rPr>
          <w:rFonts w:ascii="Times New Roman" w:eastAsia="標楷體" w:hAnsi="Times New Roman" w:cs="Times New Roman"/>
        </w:rPr>
        <w:t>sed to investigate the changes of precipitation in the tropical region under the RCP8.5</w:t>
      </w:r>
      <w:r w:rsidR="00A12491">
        <w:rPr>
          <w:rFonts w:ascii="Times New Roman" w:eastAsia="標楷體" w:hAnsi="Times New Roman" w:cs="Times New Roman" w:hint="eastAsia"/>
        </w:rPr>
        <w:t xml:space="preserve"> warming scenario</w:t>
      </w:r>
      <w:r w:rsidR="00F650AB" w:rsidRPr="00F650AB">
        <w:rPr>
          <w:rFonts w:ascii="Times New Roman" w:eastAsia="標楷體" w:hAnsi="Times New Roman" w:cs="Times New Roman"/>
        </w:rPr>
        <w:t xml:space="preserve">, and to further understand the physical mechanism affecting </w:t>
      </w:r>
      <w:r w:rsidR="00A12491">
        <w:rPr>
          <w:rFonts w:ascii="Times New Roman" w:eastAsia="標楷體" w:hAnsi="Times New Roman" w:cs="Times New Roman" w:hint="eastAsia"/>
        </w:rPr>
        <w:t xml:space="preserve">the </w:t>
      </w:r>
      <w:r w:rsidR="00F650AB" w:rsidRPr="00F650AB">
        <w:rPr>
          <w:rFonts w:ascii="Times New Roman" w:eastAsia="標楷體" w:hAnsi="Times New Roman" w:cs="Times New Roman"/>
        </w:rPr>
        <w:t>precipitation changes.</w:t>
      </w:r>
    </w:p>
    <w:p w:rsidR="00A12491" w:rsidRDefault="00F650AB" w:rsidP="0084361F">
      <w:pPr>
        <w:spacing w:line="360" w:lineRule="auto"/>
        <w:ind w:leftChars="-236" w:left="-566" w:rightChars="-201" w:right="-482" w:firstLine="480"/>
        <w:jc w:val="both"/>
        <w:rPr>
          <w:rFonts w:ascii="Times New Roman" w:eastAsia="標楷體" w:hAnsi="Times New Roman" w:cs="Times New Roman"/>
        </w:rPr>
      </w:pPr>
      <w:r w:rsidRPr="00F650AB">
        <w:rPr>
          <w:rFonts w:ascii="Times New Roman" w:eastAsia="標楷體" w:hAnsi="Times New Roman" w:cs="Times New Roman"/>
        </w:rPr>
        <w:t xml:space="preserve">The results show that the </w:t>
      </w:r>
      <w:r w:rsidR="00A12491">
        <w:rPr>
          <w:rFonts w:ascii="Times New Roman" w:eastAsia="標楷體" w:hAnsi="Times New Roman" w:cs="Times New Roman" w:hint="eastAsia"/>
        </w:rPr>
        <w:t>equatorial</w:t>
      </w:r>
      <w:r w:rsidRPr="00F650AB">
        <w:rPr>
          <w:rFonts w:ascii="Times New Roman" w:eastAsia="標楷體" w:hAnsi="Times New Roman" w:cs="Times New Roman"/>
        </w:rPr>
        <w:t xml:space="preserve"> Pacific is most sensitive </w:t>
      </w:r>
      <w:r w:rsidR="00A12491">
        <w:rPr>
          <w:rFonts w:ascii="Times New Roman" w:eastAsia="標楷體" w:hAnsi="Times New Roman" w:cs="Times New Roman" w:hint="eastAsia"/>
        </w:rPr>
        <w:t>region in</w:t>
      </w:r>
      <w:r w:rsidR="00A12491" w:rsidRPr="00F650AB">
        <w:rPr>
          <w:rFonts w:ascii="Times New Roman" w:eastAsia="標楷體" w:hAnsi="Times New Roman" w:cs="Times New Roman"/>
        </w:rPr>
        <w:t xml:space="preserve"> </w:t>
      </w:r>
      <w:r w:rsidRPr="00F650AB">
        <w:rPr>
          <w:rFonts w:ascii="Times New Roman" w:eastAsia="標楷體" w:hAnsi="Times New Roman" w:cs="Times New Roman"/>
        </w:rPr>
        <w:t xml:space="preserve">precipitation increase under </w:t>
      </w:r>
      <w:r w:rsidR="00A12491">
        <w:rPr>
          <w:rFonts w:ascii="Times New Roman" w:eastAsia="標楷體" w:hAnsi="Times New Roman" w:cs="Times New Roman" w:hint="eastAsia"/>
        </w:rPr>
        <w:t>the influence of global</w:t>
      </w:r>
      <w:r w:rsidR="00A12491" w:rsidRPr="00F650AB">
        <w:rPr>
          <w:rFonts w:ascii="Times New Roman" w:eastAsia="標楷體" w:hAnsi="Times New Roman" w:cs="Times New Roman"/>
        </w:rPr>
        <w:t xml:space="preserve"> </w:t>
      </w:r>
      <w:r w:rsidRPr="00F650AB">
        <w:rPr>
          <w:rFonts w:ascii="Times New Roman" w:eastAsia="標楷體" w:hAnsi="Times New Roman" w:cs="Times New Roman"/>
        </w:rPr>
        <w:t xml:space="preserve">warming, while the precipitation reduction </w:t>
      </w:r>
      <w:r w:rsidR="002C5208">
        <w:rPr>
          <w:rFonts w:ascii="Times New Roman" w:eastAsia="標楷體" w:hAnsi="Times New Roman" w:cs="Times New Roman"/>
        </w:rPr>
        <w:t>exhibit</w:t>
      </w:r>
      <w:r w:rsidRPr="00F650AB">
        <w:rPr>
          <w:rFonts w:ascii="Times New Roman" w:eastAsia="標楷體" w:hAnsi="Times New Roman" w:cs="Times New Roman"/>
        </w:rPr>
        <w:t xml:space="preserve">s a </w:t>
      </w:r>
      <w:r w:rsidR="002C5208">
        <w:rPr>
          <w:rFonts w:ascii="Times New Roman" w:eastAsia="標楷體" w:hAnsi="Times New Roman" w:cs="Times New Roman"/>
        </w:rPr>
        <w:t>hook</w:t>
      </w:r>
      <w:r w:rsidRPr="00F650AB">
        <w:rPr>
          <w:rFonts w:ascii="Times New Roman" w:eastAsia="標楷體" w:hAnsi="Times New Roman" w:cs="Times New Roman"/>
        </w:rPr>
        <w:t>-like distribution</w:t>
      </w:r>
      <w:r w:rsidR="00A12491">
        <w:rPr>
          <w:rFonts w:ascii="Times New Roman" w:eastAsia="標楷體" w:hAnsi="Times New Roman" w:cs="Times New Roman"/>
        </w:rPr>
        <w:t>.</w:t>
      </w:r>
      <w:r w:rsidRPr="00F650AB">
        <w:rPr>
          <w:rFonts w:ascii="Times New Roman" w:eastAsia="標楷體" w:hAnsi="Times New Roman" w:cs="Times New Roman"/>
        </w:rPr>
        <w:t xml:space="preserve"> </w:t>
      </w:r>
      <w:r w:rsidR="00A12491">
        <w:rPr>
          <w:rFonts w:ascii="Times New Roman" w:eastAsia="標楷體" w:hAnsi="Times New Roman" w:cs="Times New Roman" w:hint="eastAsia"/>
        </w:rPr>
        <w:t>For the tropical atmosphere above oceans,</w:t>
      </w:r>
      <w:r w:rsidRPr="00F650AB">
        <w:rPr>
          <w:rFonts w:ascii="Times New Roman" w:eastAsia="標楷體" w:hAnsi="Times New Roman" w:cs="Times New Roman"/>
        </w:rPr>
        <w:t xml:space="preserve"> only about 1/2 of the area </w:t>
      </w:r>
      <w:r w:rsidR="00A12491">
        <w:rPr>
          <w:rFonts w:ascii="Times New Roman" w:eastAsia="標楷體" w:hAnsi="Times New Roman" w:cs="Times New Roman" w:hint="eastAsia"/>
        </w:rPr>
        <w:t>follows</w:t>
      </w:r>
      <w:r w:rsidRPr="00F650AB">
        <w:rPr>
          <w:rFonts w:ascii="Times New Roman" w:eastAsia="標楷體" w:hAnsi="Times New Roman" w:cs="Times New Roman"/>
        </w:rPr>
        <w:t xml:space="preserve"> the </w:t>
      </w:r>
      <w:r w:rsidR="00EE3ECC">
        <w:rPr>
          <w:rFonts w:ascii="Times New Roman" w:eastAsia="標楷體" w:hAnsi="Times New Roman" w:cs="Times New Roman"/>
        </w:rPr>
        <w:t>“w</w:t>
      </w:r>
      <w:r w:rsidRPr="00F650AB">
        <w:rPr>
          <w:rFonts w:ascii="Times New Roman" w:eastAsia="標楷體" w:hAnsi="Times New Roman" w:cs="Times New Roman"/>
        </w:rPr>
        <w:t>et-get-wetter</w:t>
      </w:r>
      <w:r w:rsidR="00EE3ECC">
        <w:rPr>
          <w:rFonts w:ascii="Times New Roman" w:eastAsia="標楷體" w:hAnsi="Times New Roman" w:cs="Times New Roman"/>
        </w:rPr>
        <w:t>”</w:t>
      </w:r>
      <w:r w:rsidRPr="00F650AB">
        <w:rPr>
          <w:rFonts w:ascii="Times New Roman" w:eastAsia="標楷體" w:hAnsi="Times New Roman" w:cs="Times New Roman"/>
        </w:rPr>
        <w:t xml:space="preserve"> theory.</w:t>
      </w:r>
      <w:r w:rsidRPr="00EE3ECC">
        <w:rPr>
          <w:rFonts w:ascii="Times New Roman" w:eastAsia="標楷體" w:hAnsi="Times New Roman" w:cs="Times New Roman"/>
        </w:rPr>
        <w:t xml:space="preserve"> </w:t>
      </w:r>
      <w:r w:rsidR="00EE3ECC" w:rsidRPr="00EE3ECC">
        <w:rPr>
          <w:rFonts w:ascii="Times New Roman" w:hAnsi="Times New Roman" w:cs="Times New Roman"/>
        </w:rPr>
        <w:t xml:space="preserve">From the moisture budget, </w:t>
      </w:r>
      <w:r w:rsidR="00A12491">
        <w:rPr>
          <w:rFonts w:ascii="Times New Roman" w:hAnsi="Times New Roman" w:cs="Times New Roman" w:hint="eastAsia"/>
        </w:rPr>
        <w:t>we find that the</w:t>
      </w:r>
      <w:r w:rsidR="00A12491" w:rsidRPr="00EE3ECC">
        <w:rPr>
          <w:rFonts w:ascii="Times New Roman" w:hAnsi="Times New Roman" w:cs="Times New Roman"/>
        </w:rPr>
        <w:t xml:space="preserve"> </w:t>
      </w:r>
      <w:r w:rsidR="00EE3ECC" w:rsidRPr="00EE3ECC">
        <w:rPr>
          <w:rFonts w:ascii="Times New Roman" w:hAnsi="Times New Roman" w:cs="Times New Roman"/>
        </w:rPr>
        <w:t>thermodynamic effect, (</w:t>
      </w:r>
      <m:oMath>
        <m:r>
          <w:rPr>
            <w:rFonts w:ascii="Cambria Math" w:hAnsi="Cambria Math" w:cs="Times New Roman"/>
          </w:rPr>
          <m:t>-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ω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∂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e>
        </m:d>
      </m:oMath>
      <w:r w:rsidR="00EE3ECC" w:rsidRPr="00EE3ECC">
        <w:rPr>
          <w:rFonts w:ascii="Times New Roman" w:hAnsi="Times New Roman" w:cs="Times New Roman"/>
          <w:iCs/>
        </w:rPr>
        <w:t>)</w:t>
      </w:r>
      <w:r w:rsidR="00EE3ECC" w:rsidRPr="00EE3ECC">
        <w:rPr>
          <w:rFonts w:ascii="Times New Roman" w:hAnsi="Times New Roman" w:cs="Times New Roman"/>
        </w:rPr>
        <w:t xml:space="preserve">, </w:t>
      </w:r>
      <w:r w:rsidR="00A12491">
        <w:rPr>
          <w:rFonts w:ascii="Times New Roman" w:hAnsi="Times New Roman" w:cs="Times New Roman" w:hint="eastAsia"/>
        </w:rPr>
        <w:t>generally</w:t>
      </w:r>
      <w:r w:rsidR="00A12491">
        <w:rPr>
          <w:rFonts w:ascii="Times New Roman" w:hAnsi="Times New Roman" w:cs="Times New Roman"/>
        </w:rPr>
        <w:t xml:space="preserve"> </w:t>
      </w:r>
      <w:r w:rsidR="00EE3ECC" w:rsidRPr="00EE3ECC">
        <w:rPr>
          <w:rFonts w:ascii="Times New Roman" w:hAnsi="Times New Roman" w:cs="Times New Roman"/>
        </w:rPr>
        <w:t>f</w:t>
      </w:r>
      <w:r w:rsidR="00EE3ECC" w:rsidRPr="00EE3ECC">
        <w:rPr>
          <w:rFonts w:ascii="Times New Roman" w:hAnsi="Times New Roman" w:cs="Times New Roman"/>
        </w:rPr>
        <w:t>ollows the “wet-get-wetter” or “dry-get-drier” hypothesis. In regions disobeying the “wet</w:t>
      </w:r>
      <w:r w:rsidR="00EE3ECC">
        <w:rPr>
          <w:rFonts w:ascii="Times New Roman" w:hAnsi="Times New Roman" w:cs="Times New Roman"/>
        </w:rPr>
        <w:t>-</w:t>
      </w:r>
      <w:r w:rsidR="00EE3ECC" w:rsidRPr="00EE3ECC">
        <w:rPr>
          <w:rFonts w:ascii="Times New Roman" w:hAnsi="Times New Roman" w:cs="Times New Roman"/>
        </w:rPr>
        <w:t>get-wetter”</w:t>
      </w:r>
      <w:r w:rsidR="00A12491" w:rsidRPr="00A12491">
        <w:rPr>
          <w:rFonts w:ascii="Times New Roman" w:hAnsi="Times New Roman" w:cs="Times New Roman"/>
        </w:rPr>
        <w:t xml:space="preserve"> </w:t>
      </w:r>
      <w:r w:rsidR="00A12491" w:rsidRPr="00EE3ECC">
        <w:rPr>
          <w:rFonts w:ascii="Times New Roman" w:hAnsi="Times New Roman" w:cs="Times New Roman"/>
        </w:rPr>
        <w:t>or “dry-get-drier”</w:t>
      </w:r>
      <w:r w:rsidR="00EE3ECC" w:rsidRPr="00EE3ECC">
        <w:rPr>
          <w:rFonts w:ascii="Times New Roman" w:hAnsi="Times New Roman" w:cs="Times New Roman"/>
        </w:rPr>
        <w:t xml:space="preserve"> hypothesis, the dynamic effect, (</w:t>
      </w:r>
      <m:oMath>
        <m:r>
          <w:rPr>
            <w:rFonts w:ascii="Cambria Math" w:hAnsi="Cambria Math" w:cs="Times New Roman"/>
          </w:rPr>
          <m:t>-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∂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</m:s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</m:acc>
          </m:e>
        </m:d>
      </m:oMath>
      <w:r w:rsidR="00EE3ECC" w:rsidRPr="00EE3ECC">
        <w:rPr>
          <w:rFonts w:ascii="Times New Roman" w:hAnsi="Times New Roman" w:cs="Times New Roman"/>
          <w:iCs/>
        </w:rPr>
        <w:t>)</w:t>
      </w:r>
      <w:r w:rsidR="00EE3ECC" w:rsidRPr="00EE3ECC">
        <w:rPr>
          <w:rFonts w:ascii="Times New Roman" w:hAnsi="Times New Roman" w:cs="Times New Roman"/>
        </w:rPr>
        <w:t>, dominates the moisture budget and shows opposite signs to the thermodynamic effect.</w:t>
      </w:r>
      <w:r w:rsidR="00EE3ECC" w:rsidRPr="00EE3ECC">
        <w:rPr>
          <w:rFonts w:ascii="Times New Roman" w:eastAsia="標楷體" w:hAnsi="Times New Roman" w:cs="Times New Roman"/>
        </w:rPr>
        <w:t xml:space="preserve"> </w:t>
      </w:r>
    </w:p>
    <w:p w:rsidR="00CA1434" w:rsidRDefault="00EE3ECC" w:rsidP="0084361F">
      <w:pPr>
        <w:spacing w:line="360" w:lineRule="auto"/>
        <w:ind w:leftChars="-236" w:left="-566" w:rightChars="-201" w:right="-482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Besides</w:t>
      </w:r>
      <w:r w:rsidRPr="00EE3ECC">
        <w:rPr>
          <w:rFonts w:ascii="Times New Roman" w:eastAsia="標楷體" w:hAnsi="Times New Roman" w:cs="Times New Roman"/>
        </w:rPr>
        <w:t xml:space="preserve">, the distribution of tropical precipitation changes is similar to the change of sea surface temperature (SST) and cloud radiation effect (CRE). The results show that the </w:t>
      </w:r>
      <w:r w:rsidR="00970687">
        <w:rPr>
          <w:rFonts w:ascii="Times New Roman" w:eastAsia="標楷體" w:hAnsi="Times New Roman" w:cs="Times New Roman"/>
        </w:rPr>
        <w:t xml:space="preserve">warmer SST </w:t>
      </w:r>
      <w:r w:rsidR="00970687">
        <w:rPr>
          <w:rFonts w:ascii="Times New Roman" w:hAnsi="Times New Roman" w:cs="Times New Roman"/>
          <w:bCs/>
          <w:iCs/>
        </w:rPr>
        <w:t>induce warmer air temperature</w:t>
      </w:r>
      <w:r w:rsidRPr="00EE3ECC">
        <w:rPr>
          <w:rFonts w:ascii="Times New Roman" w:eastAsia="標楷體" w:hAnsi="Times New Roman" w:cs="Times New Roman"/>
        </w:rPr>
        <w:t>,</w:t>
      </w:r>
      <w:r w:rsidR="00970687" w:rsidRPr="00EE3ECC">
        <w:rPr>
          <w:rFonts w:ascii="Times New Roman" w:eastAsia="標楷體" w:hAnsi="Times New Roman" w:cs="Times New Roman"/>
        </w:rPr>
        <w:t xml:space="preserve"> </w:t>
      </w:r>
      <w:r w:rsidR="00970687">
        <w:rPr>
          <w:rFonts w:ascii="Times New Roman" w:eastAsia="標楷體" w:hAnsi="Times New Roman" w:cs="Times New Roman"/>
        </w:rPr>
        <w:t xml:space="preserve">which </w:t>
      </w:r>
      <w:r w:rsidR="00970687" w:rsidRPr="00EE3ECC">
        <w:rPr>
          <w:rFonts w:ascii="Times New Roman" w:eastAsia="標楷體" w:hAnsi="Times New Roman" w:cs="Times New Roman"/>
        </w:rPr>
        <w:t>increase</w:t>
      </w:r>
      <w:r w:rsidRPr="00EE3ECC">
        <w:rPr>
          <w:rFonts w:ascii="Times New Roman" w:eastAsia="標楷體" w:hAnsi="Times New Roman" w:cs="Times New Roman"/>
        </w:rPr>
        <w:t xml:space="preserve"> more water vapor and convection in the atmosphere, </w:t>
      </w:r>
      <w:r w:rsidR="00970687">
        <w:rPr>
          <w:rFonts w:ascii="Times New Roman" w:hAnsi="Times New Roman" w:cs="Times New Roman"/>
          <w:bCs/>
          <w:iCs/>
        </w:rPr>
        <w:t>generate</w:t>
      </w:r>
      <w:r w:rsidR="00970687" w:rsidRPr="00EE3ECC">
        <w:rPr>
          <w:rFonts w:ascii="Times New Roman" w:eastAsia="標楷體" w:hAnsi="Times New Roman" w:cs="Times New Roman"/>
        </w:rPr>
        <w:t xml:space="preserve"> </w:t>
      </w:r>
      <w:r w:rsidR="00970687">
        <w:rPr>
          <w:rFonts w:ascii="Times New Roman" w:hAnsi="Times New Roman" w:cs="Times New Roman"/>
          <w:bCs/>
          <w:iCs/>
        </w:rPr>
        <w:t>more convective clouds</w:t>
      </w:r>
      <w:r w:rsidRPr="00EE3ECC">
        <w:rPr>
          <w:rFonts w:ascii="Times New Roman" w:eastAsia="標楷體" w:hAnsi="Times New Roman" w:cs="Times New Roman"/>
        </w:rPr>
        <w:t xml:space="preserve"> and CRE, </w:t>
      </w:r>
      <w:r w:rsidR="00970687">
        <w:rPr>
          <w:rFonts w:ascii="Times New Roman" w:eastAsia="標楷體" w:hAnsi="Times New Roman" w:cs="Times New Roman"/>
        </w:rPr>
        <w:t xml:space="preserve">and </w:t>
      </w:r>
      <w:r w:rsidRPr="00EE3ECC">
        <w:rPr>
          <w:rFonts w:ascii="Times New Roman" w:eastAsia="標楷體" w:hAnsi="Times New Roman" w:cs="Times New Roman"/>
        </w:rPr>
        <w:t xml:space="preserve">further affecting the </w:t>
      </w:r>
      <w:r w:rsidR="00970687">
        <w:rPr>
          <w:rFonts w:ascii="Times New Roman" w:eastAsia="標楷體" w:hAnsi="Times New Roman" w:cs="Times New Roman"/>
        </w:rPr>
        <w:t>air</w:t>
      </w:r>
      <w:r w:rsidRPr="00EE3ECC">
        <w:rPr>
          <w:rFonts w:ascii="Times New Roman" w:eastAsia="標楷體" w:hAnsi="Times New Roman" w:cs="Times New Roman"/>
        </w:rPr>
        <w:t xml:space="preserve"> </w:t>
      </w:r>
      <w:r w:rsidR="00970687">
        <w:rPr>
          <w:rFonts w:ascii="Times New Roman" w:eastAsia="標楷體" w:hAnsi="Times New Roman" w:cs="Times New Roman"/>
        </w:rPr>
        <w:t>temperature.</w:t>
      </w:r>
      <w:r w:rsidR="00970687" w:rsidRPr="00970687">
        <w:rPr>
          <w:rFonts w:ascii="Times New Roman" w:hAnsi="Times New Roman" w:cs="Times New Roman"/>
          <w:bCs/>
          <w:iCs/>
        </w:rPr>
        <w:t xml:space="preserve"> </w:t>
      </w:r>
      <w:r w:rsidR="00970687">
        <w:rPr>
          <w:rFonts w:ascii="Times New Roman" w:hAnsi="Times New Roman" w:cs="Times New Roman"/>
          <w:bCs/>
          <w:iCs/>
        </w:rPr>
        <w:t>This positive SST-CRE feedback mechanism promotes precipitation to increase in tropical regions under global warming.</w:t>
      </w:r>
    </w:p>
    <w:p w:rsidR="00AF27CE" w:rsidRPr="00EE3ECC" w:rsidRDefault="00EE3ECC" w:rsidP="0084361F">
      <w:pPr>
        <w:spacing w:after="120" w:line="360" w:lineRule="auto"/>
        <w:ind w:leftChars="-236" w:left="-566" w:rightChars="-201" w:right="-482" w:firstLine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In addition</w:t>
      </w:r>
      <w:r w:rsidRPr="00EE3ECC">
        <w:rPr>
          <w:rFonts w:ascii="Times New Roman" w:eastAsia="標楷體" w:hAnsi="Times New Roman" w:cs="Times New Roman"/>
        </w:rPr>
        <w:t xml:space="preserve">, the difference of precipitation change mechanism in </w:t>
      </w:r>
      <w:r w:rsidR="00970687">
        <w:rPr>
          <w:rFonts w:ascii="Times New Roman" w:eastAsia="標楷體" w:hAnsi="Times New Roman" w:cs="Times New Roman"/>
        </w:rPr>
        <w:t>t</w:t>
      </w:r>
      <w:r w:rsidR="00970687" w:rsidRPr="00970687">
        <w:rPr>
          <w:rFonts w:ascii="Times New Roman" w:eastAsia="標楷體" w:hAnsi="Times New Roman" w:cs="Times New Roman"/>
        </w:rPr>
        <w:t xml:space="preserve">arget </w:t>
      </w:r>
      <w:r w:rsidR="00970687">
        <w:rPr>
          <w:rFonts w:ascii="Times New Roman" w:eastAsia="標楷體" w:hAnsi="Times New Roman" w:cs="Times New Roman"/>
        </w:rPr>
        <w:t>d</w:t>
      </w:r>
      <w:r w:rsidR="00970687" w:rsidRPr="00970687">
        <w:rPr>
          <w:rFonts w:ascii="Times New Roman" w:eastAsia="標楷體" w:hAnsi="Times New Roman" w:cs="Times New Roman"/>
        </w:rPr>
        <w:t>omain</w:t>
      </w:r>
      <w:r w:rsidRPr="00EE3ECC">
        <w:rPr>
          <w:rFonts w:ascii="Times New Roman" w:eastAsia="標楷體" w:hAnsi="Times New Roman" w:cs="Times New Roman"/>
        </w:rPr>
        <w:t xml:space="preserve"> is compared, and the atmospheric stability index </w:t>
      </w:r>
      <w:r w:rsidR="00D75693">
        <w:rPr>
          <w:rFonts w:ascii="Times New Roman" w:eastAsia="標楷體" w:hAnsi="Times New Roman" w:cs="Times New Roman"/>
        </w:rPr>
        <w:t>“</w:t>
      </w:r>
      <w:r w:rsidRPr="00EE3ECC">
        <w:rPr>
          <w:rFonts w:ascii="Times New Roman" w:eastAsia="標楷體" w:hAnsi="Times New Roman" w:cs="Times New Roman"/>
        </w:rPr>
        <w:t>NGMS</w:t>
      </w:r>
      <w:r w:rsidR="00D75693">
        <w:rPr>
          <w:rFonts w:ascii="Times New Roman" w:eastAsia="標楷體" w:hAnsi="Times New Roman" w:cs="Times New Roman"/>
        </w:rPr>
        <w:t>”</w:t>
      </w:r>
      <w:r w:rsidRPr="00EE3ECC">
        <w:rPr>
          <w:rFonts w:ascii="Times New Roman" w:eastAsia="標楷體" w:hAnsi="Times New Roman" w:cs="Times New Roman"/>
        </w:rPr>
        <w:t xml:space="preserve"> and convective vertical variation are analyzed. The results show that there is </w:t>
      </w:r>
      <w:r w:rsidR="00A12491">
        <w:rPr>
          <w:rFonts w:ascii="Times New Roman" w:eastAsia="標楷體" w:hAnsi="Times New Roman" w:cs="Times New Roman"/>
        </w:rPr>
        <w:t>a</w:t>
      </w:r>
      <w:r w:rsidR="00A12491">
        <w:rPr>
          <w:rFonts w:ascii="Times New Roman" w:eastAsia="標楷體" w:hAnsi="Times New Roman" w:cs="Times New Roman" w:hint="eastAsia"/>
        </w:rPr>
        <w:t>n</w:t>
      </w:r>
      <w:r w:rsidR="00A12491" w:rsidRPr="00EE3ECC">
        <w:rPr>
          <w:rFonts w:ascii="Times New Roman" w:eastAsia="標楷體" w:hAnsi="Times New Roman" w:cs="Times New Roman"/>
        </w:rPr>
        <w:t xml:space="preserve"> </w:t>
      </w:r>
      <w:r w:rsidR="00A12491">
        <w:rPr>
          <w:rFonts w:ascii="Times New Roman" w:eastAsia="標楷體" w:hAnsi="Times New Roman" w:cs="Times New Roman" w:hint="eastAsia"/>
        </w:rPr>
        <w:t>enhanced</w:t>
      </w:r>
      <w:r w:rsidRPr="00EE3ECC">
        <w:rPr>
          <w:rFonts w:ascii="Times New Roman" w:eastAsia="標楷體" w:hAnsi="Times New Roman" w:cs="Times New Roman"/>
        </w:rPr>
        <w:t xml:space="preserve"> bottom heavy structure </w:t>
      </w:r>
      <w:r w:rsidR="00A12491">
        <w:rPr>
          <w:rFonts w:ascii="Times New Roman" w:eastAsia="標楷體" w:hAnsi="Times New Roman" w:cs="Times New Roman"/>
        </w:rPr>
        <w:t>of</w:t>
      </w:r>
      <w:r w:rsidRPr="00EE3ECC">
        <w:rPr>
          <w:rFonts w:ascii="Times New Roman" w:eastAsia="標楷體" w:hAnsi="Times New Roman" w:cs="Times New Roman"/>
        </w:rPr>
        <w:t xml:space="preserve"> convection in the </w:t>
      </w:r>
      <w:r w:rsidR="00A12491">
        <w:rPr>
          <w:rFonts w:ascii="Times New Roman" w:eastAsia="標楷體" w:hAnsi="Times New Roman" w:cs="Times New Roman" w:hint="eastAsia"/>
        </w:rPr>
        <w:t>mean descending</w:t>
      </w:r>
      <w:r w:rsidRPr="00EE3ECC">
        <w:rPr>
          <w:rFonts w:ascii="Times New Roman" w:eastAsia="標楷體" w:hAnsi="Times New Roman" w:cs="Times New Roman"/>
        </w:rPr>
        <w:t xml:space="preserve"> </w:t>
      </w:r>
      <w:r w:rsidR="002C5208">
        <w:rPr>
          <w:rFonts w:ascii="Times New Roman" w:eastAsia="標楷體" w:hAnsi="Times New Roman" w:cs="Times New Roman"/>
        </w:rPr>
        <w:t xml:space="preserve">region </w:t>
      </w:r>
      <w:r w:rsidRPr="00EE3ECC">
        <w:rPr>
          <w:rFonts w:ascii="Times New Roman" w:eastAsia="標楷體" w:hAnsi="Times New Roman" w:cs="Times New Roman"/>
        </w:rPr>
        <w:t xml:space="preserve">and </w:t>
      </w:r>
      <w:r w:rsidR="00A12491" w:rsidRPr="00EE3ECC">
        <w:rPr>
          <w:rFonts w:ascii="Times New Roman" w:eastAsia="標楷體" w:hAnsi="Times New Roman" w:cs="Times New Roman"/>
        </w:rPr>
        <w:t>a</w:t>
      </w:r>
      <w:r w:rsidR="00A12491">
        <w:rPr>
          <w:rFonts w:ascii="Times New Roman" w:eastAsia="標楷體" w:hAnsi="Times New Roman" w:cs="Times New Roman" w:hint="eastAsia"/>
        </w:rPr>
        <w:t>n enhanced</w:t>
      </w:r>
      <w:r w:rsidRPr="00EE3ECC">
        <w:rPr>
          <w:rFonts w:ascii="Times New Roman" w:eastAsia="標楷體" w:hAnsi="Times New Roman" w:cs="Times New Roman"/>
        </w:rPr>
        <w:t xml:space="preserve"> top heavy structure</w:t>
      </w:r>
      <w:r w:rsidR="00A12491" w:rsidRPr="00A12491">
        <w:rPr>
          <w:rFonts w:ascii="Times New Roman" w:eastAsia="標楷體" w:hAnsi="Times New Roman" w:cs="Times New Roman" w:hint="eastAsia"/>
        </w:rPr>
        <w:t xml:space="preserve"> </w:t>
      </w:r>
      <w:r w:rsidR="00A12491">
        <w:rPr>
          <w:rFonts w:ascii="Times New Roman" w:eastAsia="標楷體" w:hAnsi="Times New Roman" w:cs="Times New Roman" w:hint="eastAsia"/>
        </w:rPr>
        <w:t>of</w:t>
      </w:r>
      <w:r w:rsidR="00A12491" w:rsidRPr="00EE3ECC">
        <w:rPr>
          <w:rFonts w:ascii="Times New Roman" w:eastAsia="標楷體" w:hAnsi="Times New Roman" w:cs="Times New Roman"/>
        </w:rPr>
        <w:t xml:space="preserve"> convecti</w:t>
      </w:r>
      <w:r w:rsidR="00A12491">
        <w:rPr>
          <w:rFonts w:ascii="Times New Roman" w:eastAsia="標楷體" w:hAnsi="Times New Roman" w:cs="Times New Roman" w:hint="eastAsia"/>
        </w:rPr>
        <w:t>on</w:t>
      </w:r>
      <w:r w:rsidRPr="00EE3ECC">
        <w:rPr>
          <w:rFonts w:ascii="Times New Roman" w:eastAsia="標楷體" w:hAnsi="Times New Roman" w:cs="Times New Roman"/>
        </w:rPr>
        <w:t xml:space="preserve"> in the </w:t>
      </w:r>
      <w:r w:rsidR="00A12491">
        <w:rPr>
          <w:rFonts w:ascii="Times New Roman" w:eastAsia="標楷體" w:hAnsi="Times New Roman" w:cs="Times New Roman"/>
        </w:rPr>
        <w:t>ascending</w:t>
      </w:r>
      <w:r w:rsidRPr="00EE3ECC">
        <w:rPr>
          <w:rFonts w:ascii="Times New Roman" w:eastAsia="標楷體" w:hAnsi="Times New Roman" w:cs="Times New Roman"/>
        </w:rPr>
        <w:t xml:space="preserve"> </w:t>
      </w:r>
      <w:r w:rsidR="002C5208">
        <w:rPr>
          <w:rFonts w:ascii="Times New Roman" w:eastAsia="標楷體" w:hAnsi="Times New Roman" w:cs="Times New Roman"/>
        </w:rPr>
        <w:t>region</w:t>
      </w:r>
      <w:r w:rsidR="00D75693">
        <w:rPr>
          <w:rFonts w:ascii="Times New Roman" w:eastAsia="標楷體" w:hAnsi="Times New Roman" w:cs="Times New Roman"/>
        </w:rPr>
        <w:t xml:space="preserve">. </w:t>
      </w:r>
      <w:r w:rsidR="00A12491">
        <w:rPr>
          <w:rFonts w:ascii="Times New Roman" w:eastAsia="標楷體" w:hAnsi="Times New Roman" w:cs="Times New Roman"/>
        </w:rPr>
        <w:t>T</w:t>
      </w:r>
      <w:r w:rsidRPr="00EE3ECC">
        <w:rPr>
          <w:rFonts w:ascii="Times New Roman" w:eastAsia="標楷體" w:hAnsi="Times New Roman" w:cs="Times New Roman"/>
        </w:rPr>
        <w:t xml:space="preserve">he </w:t>
      </w:r>
      <w:r w:rsidR="00D75693">
        <w:rPr>
          <w:rFonts w:ascii="Times New Roman" w:eastAsia="標楷體" w:hAnsi="Times New Roman" w:cs="Times New Roman"/>
        </w:rPr>
        <w:t>NGMS</w:t>
      </w:r>
      <w:r w:rsidR="00A12491" w:rsidRPr="00A12491">
        <w:rPr>
          <w:rFonts w:ascii="Times New Roman" w:eastAsia="標楷體" w:hAnsi="Times New Roman" w:cs="Times New Roman" w:hint="eastAsia"/>
        </w:rPr>
        <w:t xml:space="preserve"> </w:t>
      </w:r>
      <w:r w:rsidR="00A12491">
        <w:rPr>
          <w:rFonts w:ascii="Times New Roman" w:eastAsia="標楷體" w:hAnsi="Times New Roman" w:cs="Times New Roman" w:hint="eastAsia"/>
        </w:rPr>
        <w:t xml:space="preserve">change associated with </w:t>
      </w:r>
      <w:r w:rsidR="00A12491" w:rsidRPr="00EE3ECC">
        <w:rPr>
          <w:rFonts w:ascii="Times New Roman" w:eastAsia="標楷體" w:hAnsi="Times New Roman" w:cs="Times New Roman"/>
        </w:rPr>
        <w:t xml:space="preserve">the former is </w:t>
      </w:r>
      <w:r w:rsidR="00A12491">
        <w:rPr>
          <w:rFonts w:ascii="Times New Roman" w:eastAsia="標楷體" w:hAnsi="Times New Roman" w:cs="Times New Roman" w:hint="eastAsia"/>
        </w:rPr>
        <w:t xml:space="preserve">negative, which tends to decrease the atmospheric stability; while the NGMS change associated with the latter is positive, which tends to increase the </w:t>
      </w:r>
      <w:r w:rsidR="00A12491">
        <w:rPr>
          <w:rFonts w:ascii="Times New Roman" w:eastAsia="標楷體" w:hAnsi="Times New Roman" w:cs="Times New Roman"/>
        </w:rPr>
        <w:t>stability</w:t>
      </w:r>
      <w:r w:rsidR="00A12491">
        <w:rPr>
          <w:rFonts w:ascii="Times New Roman" w:eastAsia="標楷體" w:hAnsi="Times New Roman" w:cs="Times New Roman" w:hint="eastAsia"/>
        </w:rPr>
        <w:t xml:space="preserve"> of the atmosphere.</w:t>
      </w:r>
      <w:r w:rsidR="00A12491">
        <w:rPr>
          <w:rFonts w:ascii="Times New Roman" w:eastAsia="標楷體" w:hAnsi="Times New Roman" w:cs="Times New Roman"/>
        </w:rPr>
        <w:t xml:space="preserve"> </w:t>
      </w:r>
      <w:r w:rsidRPr="00EE3ECC">
        <w:rPr>
          <w:rFonts w:ascii="Times New Roman" w:eastAsia="標楷體" w:hAnsi="Times New Roman" w:cs="Times New Roman"/>
        </w:rPr>
        <w:t xml:space="preserve">This </w:t>
      </w:r>
      <w:r w:rsidR="00A12491">
        <w:rPr>
          <w:rFonts w:ascii="Times New Roman" w:eastAsia="標楷體" w:hAnsi="Times New Roman" w:cs="Times New Roman"/>
        </w:rPr>
        <w:t>may explain</w:t>
      </w:r>
      <w:r w:rsidRPr="00EE3ECC">
        <w:rPr>
          <w:rFonts w:ascii="Times New Roman" w:eastAsia="標楷體" w:hAnsi="Times New Roman" w:cs="Times New Roman"/>
        </w:rPr>
        <w:t xml:space="preserve"> why the precipitation change in the </w:t>
      </w:r>
      <w:r w:rsidR="00A12491">
        <w:rPr>
          <w:rFonts w:ascii="Times New Roman" w:eastAsia="標楷體" w:hAnsi="Times New Roman" w:cs="Times New Roman" w:hint="eastAsia"/>
        </w:rPr>
        <w:t>mean descending</w:t>
      </w:r>
      <w:r w:rsidRPr="00EE3ECC">
        <w:rPr>
          <w:rFonts w:ascii="Times New Roman" w:eastAsia="標楷體" w:hAnsi="Times New Roman" w:cs="Times New Roman"/>
        </w:rPr>
        <w:t xml:space="preserve"> </w:t>
      </w:r>
      <w:r w:rsidR="00D75693">
        <w:rPr>
          <w:rFonts w:ascii="Times New Roman" w:eastAsia="標楷體" w:hAnsi="Times New Roman" w:cs="Times New Roman"/>
        </w:rPr>
        <w:t>region</w:t>
      </w:r>
      <w:r w:rsidRPr="00EE3ECC">
        <w:rPr>
          <w:rFonts w:ascii="Times New Roman" w:eastAsia="標楷體" w:hAnsi="Times New Roman" w:cs="Times New Roman"/>
        </w:rPr>
        <w:t xml:space="preserve"> can have a </w:t>
      </w:r>
      <w:r w:rsidR="00A12491">
        <w:rPr>
          <w:rFonts w:ascii="Times New Roman" w:eastAsia="標楷體" w:hAnsi="Times New Roman" w:cs="Times New Roman" w:hint="eastAsia"/>
        </w:rPr>
        <w:t>similar size of</w:t>
      </w:r>
      <w:r w:rsidR="00A12491" w:rsidRPr="00EE3ECC">
        <w:rPr>
          <w:rFonts w:ascii="Times New Roman" w:eastAsia="標楷體" w:hAnsi="Times New Roman" w:cs="Times New Roman"/>
        </w:rPr>
        <w:t xml:space="preserve"> </w:t>
      </w:r>
      <w:r w:rsidRPr="00EE3ECC">
        <w:rPr>
          <w:rFonts w:ascii="Times New Roman" w:eastAsia="標楷體" w:hAnsi="Times New Roman" w:cs="Times New Roman"/>
        </w:rPr>
        <w:t>precipitation change</w:t>
      </w:r>
      <w:r w:rsidR="00A12491">
        <w:rPr>
          <w:rFonts w:ascii="Times New Roman" w:eastAsia="標楷體" w:hAnsi="Times New Roman" w:cs="Times New Roman"/>
        </w:rPr>
        <w:t>s</w:t>
      </w:r>
      <w:r w:rsidRPr="00EE3ECC">
        <w:rPr>
          <w:rFonts w:ascii="Times New Roman" w:eastAsia="標楷體" w:hAnsi="Times New Roman" w:cs="Times New Roman"/>
        </w:rPr>
        <w:t xml:space="preserve"> </w:t>
      </w:r>
      <w:r w:rsidR="00A12491">
        <w:rPr>
          <w:rFonts w:ascii="Times New Roman" w:eastAsia="標楷體" w:hAnsi="Times New Roman" w:cs="Times New Roman" w:hint="eastAsia"/>
        </w:rPr>
        <w:t>as</w:t>
      </w:r>
      <w:r w:rsidR="00A12491" w:rsidRPr="00EE3ECC">
        <w:rPr>
          <w:rFonts w:ascii="Times New Roman" w:eastAsia="標楷體" w:hAnsi="Times New Roman" w:cs="Times New Roman"/>
        </w:rPr>
        <w:t xml:space="preserve"> the </w:t>
      </w:r>
      <w:r w:rsidR="00A12491">
        <w:rPr>
          <w:rFonts w:ascii="Times New Roman" w:eastAsia="標楷體" w:hAnsi="Times New Roman" w:cs="Times New Roman" w:hint="eastAsia"/>
        </w:rPr>
        <w:t>mean ascending</w:t>
      </w:r>
      <w:r w:rsidRPr="00EE3ECC">
        <w:rPr>
          <w:rFonts w:ascii="Times New Roman" w:eastAsia="標楷體" w:hAnsi="Times New Roman" w:cs="Times New Roman"/>
        </w:rPr>
        <w:t xml:space="preserve"> </w:t>
      </w:r>
      <w:r w:rsidR="00D75693">
        <w:rPr>
          <w:rFonts w:ascii="Times New Roman" w:eastAsia="標楷體" w:hAnsi="Times New Roman" w:cs="Times New Roman"/>
        </w:rPr>
        <w:t>region</w:t>
      </w:r>
      <w:r w:rsidR="00A12491">
        <w:rPr>
          <w:rFonts w:ascii="Times New Roman" w:eastAsia="標楷體" w:hAnsi="Times New Roman" w:cs="Times New Roman"/>
        </w:rPr>
        <w:t xml:space="preserve"> </w:t>
      </w:r>
      <w:r w:rsidR="00A12491">
        <w:rPr>
          <w:rFonts w:ascii="Times New Roman" w:eastAsia="標楷體" w:hAnsi="Times New Roman" w:cs="Times New Roman" w:hint="eastAsia"/>
        </w:rPr>
        <w:t>under global warming</w:t>
      </w:r>
      <w:r w:rsidRPr="00EE3ECC">
        <w:rPr>
          <w:rFonts w:ascii="Times New Roman" w:eastAsia="標楷體" w:hAnsi="Times New Roman" w:cs="Times New Roman"/>
        </w:rPr>
        <w:t>.</w:t>
      </w:r>
    </w:p>
    <w:p w:rsidR="00702CF3" w:rsidRPr="00912370" w:rsidRDefault="003305AB" w:rsidP="0033576A">
      <w:pPr>
        <w:spacing w:line="360" w:lineRule="auto"/>
        <w:ind w:leftChars="-177" w:left="-425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K</w:t>
      </w:r>
      <w:r>
        <w:rPr>
          <w:rFonts w:ascii="Times New Roman" w:eastAsia="標楷體" w:hAnsi="Times New Roman" w:cs="Times New Roman"/>
          <w:b/>
          <w:sz w:val="28"/>
          <w:szCs w:val="28"/>
        </w:rPr>
        <w:t>eyword</w:t>
      </w:r>
    </w:p>
    <w:p w:rsidR="00D11663" w:rsidRPr="00702CF3" w:rsidRDefault="00702CF3" w:rsidP="0033576A">
      <w:pPr>
        <w:spacing w:after="720"/>
        <w:ind w:leftChars="-177" w:left="-424" w:hanging="1"/>
        <w:rPr>
          <w:rFonts w:ascii="Times New Roman" w:eastAsia="標楷體" w:hAnsi="Times New Roman" w:cs="Times New Roman"/>
        </w:rPr>
      </w:pPr>
      <w:r w:rsidRPr="00702CF3">
        <w:rPr>
          <w:rFonts w:ascii="Times New Roman" w:eastAsia="標楷體" w:hAnsi="Times New Roman" w:cs="Times New Roman"/>
          <w:bCs/>
        </w:rPr>
        <w:t>Normalized Gross Moist Stability (NGMS)</w:t>
      </w:r>
    </w:p>
    <w:sectPr w:rsidR="00D11663" w:rsidRPr="00702CF3" w:rsidSect="002D353F">
      <w:pgSz w:w="11906" w:h="16838"/>
      <w:pgMar w:top="709" w:right="1800" w:bottom="567" w:left="180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9B" w:rsidRDefault="00F01A9B" w:rsidP="00EE3ECC">
      <w:r>
        <w:separator/>
      </w:r>
    </w:p>
  </w:endnote>
  <w:endnote w:type="continuationSeparator" w:id="0">
    <w:p w:rsidR="00F01A9B" w:rsidRDefault="00F01A9B" w:rsidP="00EE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9B" w:rsidRDefault="00F01A9B" w:rsidP="00EE3ECC">
      <w:r>
        <w:separator/>
      </w:r>
    </w:p>
  </w:footnote>
  <w:footnote w:type="continuationSeparator" w:id="0">
    <w:p w:rsidR="00F01A9B" w:rsidRDefault="00F01A9B" w:rsidP="00EE3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2"/>
    <w:rsid w:val="00000D58"/>
    <w:rsid w:val="000D2BC9"/>
    <w:rsid w:val="002C5208"/>
    <w:rsid w:val="002D353F"/>
    <w:rsid w:val="002E2996"/>
    <w:rsid w:val="003305AB"/>
    <w:rsid w:val="0033576A"/>
    <w:rsid w:val="00386966"/>
    <w:rsid w:val="003A28CC"/>
    <w:rsid w:val="00652008"/>
    <w:rsid w:val="006541CF"/>
    <w:rsid w:val="00702CF3"/>
    <w:rsid w:val="008057C4"/>
    <w:rsid w:val="0084361F"/>
    <w:rsid w:val="00970687"/>
    <w:rsid w:val="00976CD3"/>
    <w:rsid w:val="009C204A"/>
    <w:rsid w:val="00A12491"/>
    <w:rsid w:val="00AA2B9F"/>
    <w:rsid w:val="00AE6B41"/>
    <w:rsid w:val="00AF27CE"/>
    <w:rsid w:val="00BB62B6"/>
    <w:rsid w:val="00BD2910"/>
    <w:rsid w:val="00C508E5"/>
    <w:rsid w:val="00C62753"/>
    <w:rsid w:val="00C746E0"/>
    <w:rsid w:val="00CA1434"/>
    <w:rsid w:val="00D01273"/>
    <w:rsid w:val="00D11663"/>
    <w:rsid w:val="00D1738C"/>
    <w:rsid w:val="00D75693"/>
    <w:rsid w:val="00DF27C1"/>
    <w:rsid w:val="00EA0DE7"/>
    <w:rsid w:val="00EE3ECC"/>
    <w:rsid w:val="00F01A9B"/>
    <w:rsid w:val="00F279A2"/>
    <w:rsid w:val="00F445C4"/>
    <w:rsid w:val="00F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48DB8"/>
  <w15:chartTrackingRefBased/>
  <w15:docId w15:val="{9D2026AA-430C-4489-BAFB-C8731A8B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2CF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ECC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ECC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3529-D8EC-4756-A84C-0E14D7D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DEVIP</dc:creator>
  <cp:keywords/>
  <dc:description/>
  <cp:lastModifiedBy>clamp1026</cp:lastModifiedBy>
  <cp:revision>6</cp:revision>
  <dcterms:created xsi:type="dcterms:W3CDTF">2019-04-28T07:35:00Z</dcterms:created>
  <dcterms:modified xsi:type="dcterms:W3CDTF">2019-04-30T04:04:00Z</dcterms:modified>
</cp:coreProperties>
</file>