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AF" w:rsidRPr="00FB44AF" w:rsidRDefault="00FB44AF" w:rsidP="00FB44AF">
      <w:pPr>
        <w:jc w:val="center"/>
        <w:rPr>
          <w:rFonts w:ascii="Times New Roman" w:hAnsi="Times New Roman" w:cs="Times New Roman" w:hint="eastAsia"/>
          <w:b/>
          <w:sz w:val="28"/>
        </w:rPr>
      </w:pPr>
      <w:r w:rsidRPr="00FB44AF">
        <w:rPr>
          <w:rFonts w:ascii="Times New Roman" w:hAnsi="Times New Roman" w:cs="Times New Roman"/>
          <w:b/>
          <w:sz w:val="28"/>
        </w:rPr>
        <w:t>Analysis of Using Different Microphysics Schemes for the Cloud-Resolving Ensemble forecasts during SoWMEX-IOP8</w:t>
      </w:r>
    </w:p>
    <w:p w:rsidR="00FB44AF" w:rsidRDefault="00FB44AF" w:rsidP="00D80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peaker: Chin-Hung Chen</w:t>
      </w:r>
    </w:p>
    <w:p w:rsidR="00FB44AF" w:rsidRPr="00FB44AF" w:rsidRDefault="00FB44AF" w:rsidP="00FB44AF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Adviser: Kao-Shen Chung</w:t>
      </w:r>
      <w:r w:rsidR="00DA77C9">
        <w:rPr>
          <w:rFonts w:ascii="Times New Roman" w:hAnsi="Times New Roman" w:cs="Times New Roman"/>
        </w:rPr>
        <w:t xml:space="preserve"> and</w:t>
      </w:r>
      <w:bookmarkStart w:id="0" w:name="_GoBack"/>
      <w:bookmarkEnd w:id="0"/>
      <w:r w:rsidR="003A7E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Shu-Chih Yang</w:t>
      </w:r>
      <w:r w:rsidR="003A7E39">
        <w:rPr>
          <w:rFonts w:ascii="Times New Roman" w:hAnsi="Times New Roman" w:cs="Times New Roman"/>
        </w:rPr>
        <w:t xml:space="preserve"> </w:t>
      </w:r>
    </w:p>
    <w:p w:rsidR="00D80531" w:rsidRPr="00FB44AF" w:rsidRDefault="00D80531" w:rsidP="00FB44AF">
      <w:pPr>
        <w:spacing w:beforeLines="50" w:before="180"/>
        <w:jc w:val="center"/>
        <w:rPr>
          <w:rFonts w:ascii="Times New Roman" w:hAnsi="Times New Roman" w:cs="Times New Roman"/>
          <w:b/>
          <w:sz w:val="28"/>
        </w:rPr>
      </w:pPr>
      <w:r w:rsidRPr="00FB44AF">
        <w:rPr>
          <w:rFonts w:ascii="Times New Roman" w:hAnsi="Times New Roman" w:cs="Times New Roman"/>
          <w:b/>
          <w:sz w:val="28"/>
        </w:rPr>
        <w:t>Abstract</w:t>
      </w:r>
    </w:p>
    <w:p w:rsidR="009D3633" w:rsidRDefault="00C07729" w:rsidP="00366EAF">
      <w:pPr>
        <w:ind w:firstLine="480"/>
        <w:jc w:val="both"/>
        <w:rPr>
          <w:rFonts w:ascii="Times New Roman" w:hAnsi="Times New Roman" w:cs="Times New Roman"/>
        </w:rPr>
      </w:pPr>
      <w:r w:rsidRPr="00C07729">
        <w:rPr>
          <w:rFonts w:ascii="Times New Roman" w:hAnsi="Times New Roman" w:cs="Times New Roman"/>
        </w:rPr>
        <w:t xml:space="preserve">In this study, </w:t>
      </w:r>
      <w:r w:rsidR="00D95AB8">
        <w:rPr>
          <w:rFonts w:ascii="Times New Roman" w:hAnsi="Times New Roman" w:cs="Times New Roman"/>
        </w:rPr>
        <w:t xml:space="preserve">we aim to understand </w:t>
      </w:r>
      <w:r w:rsidR="00B7392E">
        <w:rPr>
          <w:rFonts w:ascii="Times New Roman" w:hAnsi="Times New Roman" w:cs="Times New Roman"/>
        </w:rPr>
        <w:t>the</w:t>
      </w:r>
      <w:r w:rsidR="00C65030">
        <w:rPr>
          <w:rFonts w:ascii="Times New Roman" w:hAnsi="Times New Roman" w:cs="Times New Roman"/>
        </w:rPr>
        <w:t xml:space="preserve"> ensemble</w:t>
      </w:r>
      <w:r w:rsidR="00B7392E">
        <w:rPr>
          <w:rFonts w:ascii="Times New Roman" w:hAnsi="Times New Roman" w:cs="Times New Roman"/>
        </w:rPr>
        <w:t xml:space="preserve"> characteristics of</w:t>
      </w:r>
      <w:r w:rsidR="00C65030">
        <w:rPr>
          <w:rFonts w:ascii="Times New Roman" w:hAnsi="Times New Roman" w:cs="Times New Roman"/>
        </w:rPr>
        <w:t xml:space="preserve"> using</w:t>
      </w:r>
      <w:r w:rsidR="00B7392E">
        <w:rPr>
          <w:rFonts w:ascii="Times New Roman" w:hAnsi="Times New Roman" w:cs="Times New Roman"/>
        </w:rPr>
        <w:t xml:space="preserve"> </w:t>
      </w:r>
      <w:r w:rsidRPr="00C07729">
        <w:rPr>
          <w:rFonts w:ascii="Times New Roman" w:hAnsi="Times New Roman" w:cs="Times New Roman"/>
        </w:rPr>
        <w:t>different</w:t>
      </w:r>
      <w:r w:rsidR="00F61388">
        <w:rPr>
          <w:rFonts w:ascii="Times New Roman" w:hAnsi="Times New Roman" w:cs="Times New Roman"/>
        </w:rPr>
        <w:t xml:space="preserve"> bulk</w:t>
      </w:r>
      <w:r w:rsidRPr="00C07729">
        <w:rPr>
          <w:rFonts w:ascii="Times New Roman" w:hAnsi="Times New Roman" w:cs="Times New Roman"/>
        </w:rPr>
        <w:t xml:space="preserve"> microphysics schemes</w:t>
      </w:r>
      <w:r w:rsidR="00BD65D2">
        <w:rPr>
          <w:rFonts w:ascii="Times New Roman" w:hAnsi="Times New Roman" w:cs="Times New Roman"/>
        </w:rPr>
        <w:t xml:space="preserve"> [including single- (SM) and double-moment (DM) schemes]</w:t>
      </w:r>
      <w:r w:rsidRPr="00C07729">
        <w:rPr>
          <w:rFonts w:ascii="Times New Roman" w:hAnsi="Times New Roman" w:cs="Times New Roman"/>
        </w:rPr>
        <w:t xml:space="preserve"> in the</w:t>
      </w:r>
      <w:r w:rsidR="00F61388">
        <w:rPr>
          <w:rFonts w:ascii="Times New Roman" w:hAnsi="Times New Roman" w:cs="Times New Roman"/>
        </w:rPr>
        <w:t xml:space="preserve"> cloud-resolving</w:t>
      </w:r>
      <w:r w:rsidRPr="00C07729">
        <w:rPr>
          <w:rFonts w:ascii="Times New Roman" w:hAnsi="Times New Roman" w:cs="Times New Roman"/>
        </w:rPr>
        <w:t xml:space="preserve"> ensemble forecast</w:t>
      </w:r>
      <w:r>
        <w:rPr>
          <w:rFonts w:ascii="Times New Roman" w:hAnsi="Times New Roman" w:cs="Times New Roman"/>
        </w:rPr>
        <w:t xml:space="preserve">s. </w:t>
      </w:r>
      <w:r w:rsidR="00D95AB8">
        <w:rPr>
          <w:rFonts w:ascii="Times New Roman" w:hAnsi="Times New Roman" w:cs="Times New Roman" w:hint="eastAsia"/>
        </w:rPr>
        <w:t xml:space="preserve">We </w:t>
      </w:r>
      <w:r>
        <w:rPr>
          <w:rFonts w:ascii="Times New Roman" w:hAnsi="Times New Roman" w:cs="Times New Roman"/>
        </w:rPr>
        <w:t>focus on the</w:t>
      </w:r>
      <w:r w:rsidR="00DB14A0">
        <w:rPr>
          <w:rFonts w:ascii="Times New Roman" w:hAnsi="Times New Roman" w:cs="Times New Roman"/>
        </w:rPr>
        <w:t xml:space="preserve"> comparison of the</w:t>
      </w:r>
      <w:r>
        <w:rPr>
          <w:rFonts w:ascii="Times New Roman" w:hAnsi="Times New Roman" w:cs="Times New Roman"/>
        </w:rPr>
        <w:t xml:space="preserve"> </w:t>
      </w:r>
      <w:r w:rsidR="00DB14A0">
        <w:rPr>
          <w:rFonts w:ascii="Times New Roman" w:hAnsi="Times New Roman" w:cs="Times New Roman"/>
        </w:rPr>
        <w:t>ensemble-based error structure</w:t>
      </w:r>
      <w:r w:rsidR="00AC6939">
        <w:rPr>
          <w:rFonts w:ascii="Times New Roman" w:hAnsi="Times New Roman" w:cs="Times New Roman"/>
        </w:rPr>
        <w:t>s</w:t>
      </w:r>
      <w:r w:rsidR="00D95AB8">
        <w:rPr>
          <w:rFonts w:ascii="Times New Roman" w:hAnsi="Times New Roman" w:cs="Times New Roman"/>
        </w:rPr>
        <w:t xml:space="preserve"> and investigate the sensitivity of the initial conditions to different microphysics schemes. </w:t>
      </w:r>
      <w:r w:rsidR="00DB14A0">
        <w:rPr>
          <w:rFonts w:ascii="Times New Roman" w:hAnsi="Times New Roman" w:cs="Times New Roman"/>
        </w:rPr>
        <w:t xml:space="preserve">Simulation for a mesoscale convective system (MCS) </w:t>
      </w:r>
      <w:r w:rsidRPr="00C07729">
        <w:rPr>
          <w:rFonts w:ascii="Times New Roman" w:hAnsi="Times New Roman" w:cs="Times New Roman"/>
        </w:rPr>
        <w:t>during Southwest Monsoon Experiment intensive observing period 8 (SoWMEX-IOP8)</w:t>
      </w:r>
      <w:r w:rsidR="00366EAF">
        <w:rPr>
          <w:rFonts w:ascii="Times New Roman" w:hAnsi="Times New Roman" w:cs="Times New Roman"/>
        </w:rPr>
        <w:t xml:space="preserve"> case is examined </w:t>
      </w:r>
      <w:r w:rsidR="00366EAF">
        <w:rPr>
          <w:rFonts w:ascii="Times New Roman" w:hAnsi="Times New Roman" w:cs="Times New Roman" w:hint="eastAsia"/>
        </w:rPr>
        <w:t>with</w:t>
      </w:r>
      <w:r w:rsidR="00D95AB8">
        <w:rPr>
          <w:rFonts w:ascii="Times New Roman" w:hAnsi="Times New Roman" w:cs="Times New Roman"/>
        </w:rPr>
        <w:t xml:space="preserve"> WRF model. All</w:t>
      </w:r>
      <w:r w:rsidR="00DB14A0">
        <w:rPr>
          <w:rFonts w:ascii="Times New Roman" w:hAnsi="Times New Roman" w:cs="Times New Roman"/>
        </w:rPr>
        <w:t xml:space="preserve"> ensemble</w:t>
      </w:r>
      <w:r w:rsidR="00D95AB8">
        <w:rPr>
          <w:rFonts w:ascii="Times New Roman" w:hAnsi="Times New Roman" w:cs="Times New Roman"/>
        </w:rPr>
        <w:t>s are</w:t>
      </w:r>
      <w:r w:rsidRPr="00C07729">
        <w:rPr>
          <w:rFonts w:ascii="Times New Roman" w:hAnsi="Times New Roman" w:cs="Times New Roman"/>
        </w:rPr>
        <w:t xml:space="preserve"> initial</w:t>
      </w:r>
      <w:r w:rsidR="00DB14A0">
        <w:rPr>
          <w:rFonts w:ascii="Times New Roman" w:hAnsi="Times New Roman" w:cs="Times New Roman"/>
        </w:rPr>
        <w:t>iz</w:t>
      </w:r>
      <w:r w:rsidRPr="00C07729">
        <w:rPr>
          <w:rFonts w:ascii="Times New Roman" w:hAnsi="Times New Roman" w:cs="Times New Roman"/>
        </w:rPr>
        <w:t>ed f</w:t>
      </w:r>
      <w:r w:rsidR="00DB14A0">
        <w:rPr>
          <w:rFonts w:ascii="Times New Roman" w:hAnsi="Times New Roman" w:cs="Times New Roman"/>
        </w:rPr>
        <w:t>rom</w:t>
      </w:r>
      <w:r w:rsidR="00D95AB8">
        <w:rPr>
          <w:rFonts w:ascii="Times New Roman" w:hAnsi="Times New Roman" w:cs="Times New Roman"/>
        </w:rPr>
        <w:t xml:space="preserve"> the</w:t>
      </w:r>
      <w:r w:rsidR="00DB14A0">
        <w:rPr>
          <w:rFonts w:ascii="Times New Roman" w:hAnsi="Times New Roman" w:cs="Times New Roman"/>
        </w:rPr>
        <w:t xml:space="preserve"> WRF-LETKF analysis </w:t>
      </w:r>
      <w:r w:rsidR="00D95AB8">
        <w:rPr>
          <w:rFonts w:ascii="Times New Roman" w:hAnsi="Times New Roman" w:cs="Times New Roman"/>
        </w:rPr>
        <w:t>but with</w:t>
      </w:r>
      <w:r w:rsidR="00BD65D2">
        <w:rPr>
          <w:rFonts w:ascii="Times New Roman" w:hAnsi="Times New Roman" w:cs="Times New Roman"/>
        </w:rPr>
        <w:t xml:space="preserve"> four</w:t>
      </w:r>
      <w:r w:rsidR="003960FB">
        <w:rPr>
          <w:rFonts w:ascii="Times New Roman" w:hAnsi="Times New Roman" w:cs="Times New Roman"/>
        </w:rPr>
        <w:t xml:space="preserve"> different</w:t>
      </w:r>
      <w:r w:rsidRPr="00C07729">
        <w:rPr>
          <w:rFonts w:ascii="Times New Roman" w:hAnsi="Times New Roman" w:cs="Times New Roman"/>
        </w:rPr>
        <w:t xml:space="preserve"> microphysics </w:t>
      </w:r>
      <w:r w:rsidR="003960FB">
        <w:rPr>
          <w:rFonts w:ascii="Times New Roman" w:hAnsi="Times New Roman" w:cs="Times New Roman"/>
        </w:rPr>
        <w:t>schemes</w:t>
      </w:r>
      <w:r w:rsidR="00BD65D2">
        <w:rPr>
          <w:rFonts w:ascii="Times New Roman" w:hAnsi="Times New Roman" w:cs="Times New Roman"/>
        </w:rPr>
        <w:t>—</w:t>
      </w:r>
      <w:r w:rsidR="00F70332">
        <w:rPr>
          <w:rFonts w:ascii="Times New Roman" w:hAnsi="Times New Roman" w:cs="Times New Roman"/>
        </w:rPr>
        <w:t xml:space="preserve">SM </w:t>
      </w:r>
      <w:r w:rsidR="00BD65D2">
        <w:rPr>
          <w:rFonts w:ascii="Times New Roman" w:hAnsi="Times New Roman" w:cs="Times New Roman"/>
        </w:rPr>
        <w:t>Goddard (GCE), DM Morrison (MOR), WRF SM 6-category (WSM6), and WRF DM 6-category (WDM6)</w:t>
      </w:r>
      <w:r w:rsidR="009B3093">
        <w:rPr>
          <w:rFonts w:ascii="Times New Roman" w:hAnsi="Times New Roman" w:cs="Times New Roman"/>
        </w:rPr>
        <w:t xml:space="preserve">. </w:t>
      </w:r>
    </w:p>
    <w:p w:rsidR="003D6369" w:rsidRPr="004242F1" w:rsidRDefault="001612EB" w:rsidP="00F70332">
      <w:pPr>
        <w:ind w:firstLine="480"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The </w:t>
      </w:r>
      <w:r w:rsidR="00D532FC">
        <w:rPr>
          <w:rFonts w:ascii="Times New Roman" w:hAnsi="Times New Roman" w:cs="Times New Roman"/>
        </w:rPr>
        <w:t>rainfall pattern</w:t>
      </w:r>
      <w:r w:rsidR="00415C79">
        <w:rPr>
          <w:rFonts w:ascii="Times New Roman" w:hAnsi="Times New Roman" w:cs="Times New Roman"/>
        </w:rPr>
        <w:t xml:space="preserve"> of ensemble mean</w:t>
      </w:r>
      <w:r w:rsidR="00D532FC">
        <w:rPr>
          <w:rFonts w:ascii="Times New Roman" w:hAnsi="Times New Roman" w:cs="Times New Roman"/>
        </w:rPr>
        <w:t xml:space="preserve"> is similar among t</w:t>
      </w:r>
      <w:r w:rsidR="00415C79">
        <w:rPr>
          <w:rFonts w:ascii="Times New Roman" w:hAnsi="Times New Roman" w:cs="Times New Roman"/>
        </w:rPr>
        <w:t>hese schemes. H</w:t>
      </w:r>
      <w:r w:rsidR="00D532FC">
        <w:rPr>
          <w:rFonts w:ascii="Times New Roman" w:hAnsi="Times New Roman" w:cs="Times New Roman"/>
        </w:rPr>
        <w:t>owever</w:t>
      </w:r>
      <w:r w:rsidR="00415C79">
        <w:rPr>
          <w:rFonts w:ascii="Times New Roman" w:hAnsi="Times New Roman" w:cs="Times New Roman"/>
        </w:rPr>
        <w:t>,</w:t>
      </w:r>
      <w:r w:rsidR="00D532FC">
        <w:rPr>
          <w:rFonts w:ascii="Times New Roman" w:hAnsi="Times New Roman" w:cs="Times New Roman"/>
        </w:rPr>
        <w:t xml:space="preserve"> the dist</w:t>
      </w:r>
      <w:r w:rsidR="00415C79">
        <w:rPr>
          <w:rFonts w:ascii="Times New Roman" w:hAnsi="Times New Roman" w:cs="Times New Roman"/>
        </w:rPr>
        <w:t>ribution of hydrometers is very</w:t>
      </w:r>
      <w:r w:rsidR="00FE4B63">
        <w:rPr>
          <w:rFonts w:ascii="Times New Roman" w:hAnsi="Times New Roman" w:cs="Times New Roman"/>
        </w:rPr>
        <w:t xml:space="preserve"> different</w:t>
      </w:r>
      <w:r w:rsidR="00415C79">
        <w:rPr>
          <w:rFonts w:ascii="Times New Roman" w:hAnsi="Times New Roman" w:cs="Times New Roman"/>
        </w:rPr>
        <w:t>, especially with the ice-related variables and similar features are observed in the evolution of ensemble spread</w:t>
      </w:r>
      <w:r w:rsidR="00FE4B63">
        <w:rPr>
          <w:rFonts w:ascii="Times New Roman" w:hAnsi="Times New Roman" w:cs="Times New Roman"/>
        </w:rPr>
        <w:t xml:space="preserve">. </w:t>
      </w:r>
      <w:r w:rsidR="00C73E98">
        <w:rPr>
          <w:rFonts w:ascii="Times New Roman" w:hAnsi="Times New Roman" w:cs="Times New Roman"/>
        </w:rPr>
        <w:t>Besides, analysis of the</w:t>
      </w:r>
      <w:r w:rsidR="00264625">
        <w:rPr>
          <w:rFonts w:ascii="Times New Roman" w:hAnsi="Times New Roman" w:cs="Times New Roman"/>
        </w:rPr>
        <w:t xml:space="preserve"> thermodynamic and</w:t>
      </w:r>
      <w:r w:rsidR="00C73E98">
        <w:rPr>
          <w:rFonts w:ascii="Times New Roman" w:hAnsi="Times New Roman" w:cs="Times New Roman"/>
        </w:rPr>
        <w:t xml:space="preserve"> dyna</w:t>
      </w:r>
      <w:r w:rsidR="00264625">
        <w:rPr>
          <w:rFonts w:ascii="Times New Roman" w:hAnsi="Times New Roman" w:cs="Times New Roman"/>
        </w:rPr>
        <w:t>mical variables also shows</w:t>
      </w:r>
      <w:r w:rsidR="00C73E98">
        <w:rPr>
          <w:rFonts w:ascii="Times New Roman" w:hAnsi="Times New Roman" w:cs="Times New Roman"/>
        </w:rPr>
        <w:t xml:space="preserve"> difference b</w:t>
      </w:r>
      <w:r w:rsidR="00415C79">
        <w:rPr>
          <w:rFonts w:ascii="Times New Roman" w:hAnsi="Times New Roman" w:cs="Times New Roman"/>
        </w:rPr>
        <w:t xml:space="preserve">etween the </w:t>
      </w:r>
      <w:r w:rsidR="00A20F37">
        <w:rPr>
          <w:rFonts w:ascii="Times New Roman" w:hAnsi="Times New Roman" w:cs="Times New Roman"/>
        </w:rPr>
        <w:t>microphysics schemes, particularly</w:t>
      </w:r>
      <w:r w:rsidR="00415C79">
        <w:rPr>
          <w:rFonts w:ascii="Times New Roman" w:hAnsi="Times New Roman" w:cs="Times New Roman"/>
        </w:rPr>
        <w:t xml:space="preserve"> near the southwestern coastal region where strong convections took place.</w:t>
      </w:r>
      <w:r w:rsidR="003A7E39">
        <w:rPr>
          <w:rFonts w:ascii="Times New Roman" w:hAnsi="Times New Roman" w:cs="Times New Roman"/>
        </w:rPr>
        <w:t xml:space="preserve"> Uncertainties of the rain mixing ratio and lower level temperature is larger in</w:t>
      </w:r>
      <w:r w:rsidR="0014353C">
        <w:rPr>
          <w:rFonts w:ascii="Times New Roman" w:hAnsi="Times New Roman" w:cs="Times New Roman"/>
        </w:rPr>
        <w:t xml:space="preserve"> the</w:t>
      </w:r>
      <w:r w:rsidR="003A7E39">
        <w:rPr>
          <w:rFonts w:ascii="Times New Roman" w:hAnsi="Times New Roman" w:cs="Times New Roman"/>
        </w:rPr>
        <w:t xml:space="preserve"> WDM</w:t>
      </w:r>
      <w:r w:rsidR="0014353C">
        <w:rPr>
          <w:rFonts w:ascii="Times New Roman" w:hAnsi="Times New Roman" w:cs="Times New Roman"/>
        </w:rPr>
        <w:t>6 scheme</w:t>
      </w:r>
      <w:r w:rsidR="003A7E39">
        <w:rPr>
          <w:rFonts w:ascii="Times New Roman" w:hAnsi="Times New Roman" w:cs="Times New Roman"/>
        </w:rPr>
        <w:t xml:space="preserve"> while other variables are quite larger in</w:t>
      </w:r>
      <w:r w:rsidR="0014353C">
        <w:rPr>
          <w:rFonts w:ascii="Times New Roman" w:hAnsi="Times New Roman" w:cs="Times New Roman"/>
        </w:rPr>
        <w:t xml:space="preserve"> the</w:t>
      </w:r>
      <w:r w:rsidR="003A7E39">
        <w:rPr>
          <w:rFonts w:ascii="Times New Roman" w:hAnsi="Times New Roman" w:cs="Times New Roman"/>
        </w:rPr>
        <w:t xml:space="preserve"> GCE</w:t>
      </w:r>
      <w:r w:rsidR="0014353C">
        <w:rPr>
          <w:rFonts w:ascii="Times New Roman" w:hAnsi="Times New Roman" w:cs="Times New Roman"/>
        </w:rPr>
        <w:t xml:space="preserve"> scheme</w:t>
      </w:r>
      <w:r w:rsidR="003A7E39">
        <w:rPr>
          <w:rFonts w:ascii="Times New Roman" w:hAnsi="Times New Roman" w:cs="Times New Roman"/>
        </w:rPr>
        <w:t xml:space="preserve"> resulting from the larger vertical velocity and thus generate larger latent heat release and affect the uncertainties of dynamics and thermodynamics variables.</w:t>
      </w:r>
      <w:r w:rsidR="003F4B80">
        <w:rPr>
          <w:rFonts w:ascii="Times New Roman" w:hAnsi="Times New Roman" w:cs="Times New Roman"/>
        </w:rPr>
        <w:t xml:space="preserve"> The</w:t>
      </w:r>
      <w:r w:rsidR="00C73E98">
        <w:rPr>
          <w:rFonts w:ascii="Times New Roman" w:hAnsi="Times New Roman" w:cs="Times New Roman"/>
        </w:rPr>
        <w:t xml:space="preserve"> results</w:t>
      </w:r>
      <w:r w:rsidR="00A83C4B">
        <w:rPr>
          <w:rFonts w:ascii="Times New Roman" w:hAnsi="Times New Roman" w:cs="Times New Roman" w:hint="eastAsia"/>
        </w:rPr>
        <w:t xml:space="preserve"> </w:t>
      </w:r>
      <w:r w:rsidR="00A83C4B">
        <w:rPr>
          <w:rFonts w:ascii="Times New Roman" w:hAnsi="Times New Roman" w:cs="Times New Roman"/>
        </w:rPr>
        <w:t>of this study</w:t>
      </w:r>
      <w:r w:rsidR="00D40BF8">
        <w:rPr>
          <w:rFonts w:ascii="Times New Roman" w:hAnsi="Times New Roman" w:cs="Times New Roman" w:hint="eastAsia"/>
        </w:rPr>
        <w:t xml:space="preserve"> </w:t>
      </w:r>
      <w:r w:rsidR="00D40BF8">
        <w:rPr>
          <w:rFonts w:ascii="Times New Roman" w:hAnsi="Times New Roman" w:cs="Times New Roman"/>
        </w:rPr>
        <w:t>reveal that the microphysical processes can affect the thermodynamics and dynamics performances</w:t>
      </w:r>
      <w:r w:rsidR="003F4B80">
        <w:rPr>
          <w:rFonts w:ascii="Times New Roman" w:hAnsi="Times New Roman" w:cs="Times New Roman"/>
        </w:rPr>
        <w:t xml:space="preserve"> through the la</w:t>
      </w:r>
      <w:r w:rsidR="00C8523B">
        <w:rPr>
          <w:rFonts w:ascii="Times New Roman" w:hAnsi="Times New Roman" w:cs="Times New Roman"/>
        </w:rPr>
        <w:t>tent heat release</w:t>
      </w:r>
      <w:r w:rsidR="00D40BF8">
        <w:rPr>
          <w:rFonts w:ascii="Times New Roman" w:hAnsi="Times New Roman" w:cs="Times New Roman"/>
        </w:rPr>
        <w:t xml:space="preserve"> which</w:t>
      </w:r>
      <w:r w:rsidR="00C73E98">
        <w:rPr>
          <w:rFonts w:ascii="Times New Roman" w:hAnsi="Times New Roman" w:cs="Times New Roman"/>
        </w:rPr>
        <w:t xml:space="preserve"> can </w:t>
      </w:r>
      <w:r w:rsidR="00415C79">
        <w:rPr>
          <w:rFonts w:ascii="Times New Roman" w:hAnsi="Times New Roman" w:cs="Times New Roman"/>
        </w:rPr>
        <w:t>further provide explanations about the effectiveness of assimilating radar data under the ensemble data assimilation framework and its impact on precipitation prediction</w:t>
      </w:r>
      <w:r w:rsidR="00C73E98">
        <w:rPr>
          <w:rFonts w:ascii="Times New Roman" w:hAnsi="Times New Roman" w:cs="Times New Roman"/>
        </w:rPr>
        <w:t>.</w:t>
      </w:r>
    </w:p>
    <w:p w:rsidR="00070BAC" w:rsidRPr="00B67780" w:rsidRDefault="00FB44AF" w:rsidP="00F70332">
      <w:pPr>
        <w:spacing w:beforeLines="100" w:before="360"/>
        <w:jc w:val="both"/>
        <w:rPr>
          <w:rFonts w:ascii="Times New Roman" w:hAnsi="Times New Roman" w:cs="Times New Roman"/>
        </w:rPr>
      </w:pPr>
      <w:r w:rsidRPr="00F70332">
        <w:rPr>
          <w:rFonts w:ascii="Times New Roman" w:hAnsi="Times New Roman" w:cs="Times New Roman"/>
          <w:b/>
        </w:rPr>
        <w:t>Key words:</w:t>
      </w:r>
      <w:r>
        <w:rPr>
          <w:rFonts w:ascii="Times New Roman" w:hAnsi="Times New Roman" w:cs="Times New Roman"/>
        </w:rPr>
        <w:t xml:space="preserve"> M</w:t>
      </w:r>
      <w:r w:rsidR="00D80531" w:rsidRPr="00D80531">
        <w:rPr>
          <w:rFonts w:ascii="Times New Roman" w:hAnsi="Times New Roman" w:cs="Times New Roman"/>
        </w:rPr>
        <w:t>icrop</w:t>
      </w:r>
      <w:r>
        <w:rPr>
          <w:rFonts w:ascii="Times New Roman" w:hAnsi="Times New Roman" w:cs="Times New Roman"/>
        </w:rPr>
        <w:t>hysics scheme, forecast error</w:t>
      </w:r>
    </w:p>
    <w:sectPr w:rsidR="00070BAC" w:rsidRPr="00B677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DD" w:rsidRDefault="005C60DD" w:rsidP="00D40BF8">
      <w:r>
        <w:separator/>
      </w:r>
    </w:p>
  </w:endnote>
  <w:endnote w:type="continuationSeparator" w:id="0">
    <w:p w:rsidR="005C60DD" w:rsidRDefault="005C60DD" w:rsidP="00D4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DD" w:rsidRDefault="005C60DD" w:rsidP="00D40BF8">
      <w:r>
        <w:separator/>
      </w:r>
    </w:p>
  </w:footnote>
  <w:footnote w:type="continuationSeparator" w:id="0">
    <w:p w:rsidR="005C60DD" w:rsidRDefault="005C60DD" w:rsidP="00D4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3D"/>
    <w:rsid w:val="00070BAC"/>
    <w:rsid w:val="000746BC"/>
    <w:rsid w:val="000B242C"/>
    <w:rsid w:val="0014353C"/>
    <w:rsid w:val="001612EB"/>
    <w:rsid w:val="00256407"/>
    <w:rsid w:val="00264625"/>
    <w:rsid w:val="00302437"/>
    <w:rsid w:val="003101B1"/>
    <w:rsid w:val="003238AB"/>
    <w:rsid w:val="00366EAF"/>
    <w:rsid w:val="003960FB"/>
    <w:rsid w:val="003A7E39"/>
    <w:rsid w:val="003D6369"/>
    <w:rsid w:val="003F4B80"/>
    <w:rsid w:val="00407D76"/>
    <w:rsid w:val="00415C79"/>
    <w:rsid w:val="004242F1"/>
    <w:rsid w:val="00424632"/>
    <w:rsid w:val="00442342"/>
    <w:rsid w:val="00475C65"/>
    <w:rsid w:val="0054768C"/>
    <w:rsid w:val="005B5A58"/>
    <w:rsid w:val="005C60DD"/>
    <w:rsid w:val="00602E75"/>
    <w:rsid w:val="00635D13"/>
    <w:rsid w:val="00640A3D"/>
    <w:rsid w:val="006D346F"/>
    <w:rsid w:val="00711A9E"/>
    <w:rsid w:val="007E7431"/>
    <w:rsid w:val="007F495F"/>
    <w:rsid w:val="009B3093"/>
    <w:rsid w:val="009D3633"/>
    <w:rsid w:val="009F4701"/>
    <w:rsid w:val="00A20F37"/>
    <w:rsid w:val="00A41DE1"/>
    <w:rsid w:val="00A83C4B"/>
    <w:rsid w:val="00AC6939"/>
    <w:rsid w:val="00AF0C8B"/>
    <w:rsid w:val="00B67780"/>
    <w:rsid w:val="00B67BE4"/>
    <w:rsid w:val="00B7392E"/>
    <w:rsid w:val="00BD65D2"/>
    <w:rsid w:val="00C07729"/>
    <w:rsid w:val="00C65030"/>
    <w:rsid w:val="00C73E98"/>
    <w:rsid w:val="00C8523B"/>
    <w:rsid w:val="00D25C65"/>
    <w:rsid w:val="00D40BF8"/>
    <w:rsid w:val="00D532FC"/>
    <w:rsid w:val="00D71106"/>
    <w:rsid w:val="00D80531"/>
    <w:rsid w:val="00D95AB8"/>
    <w:rsid w:val="00DA77C9"/>
    <w:rsid w:val="00DB14A0"/>
    <w:rsid w:val="00ED060F"/>
    <w:rsid w:val="00F61388"/>
    <w:rsid w:val="00F70332"/>
    <w:rsid w:val="00FB44AF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436D"/>
  <w15:docId w15:val="{ADEC2C56-BB54-4C29-B904-25ADDA66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B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307</Words>
  <Characters>1752</Characters>
  <Application>Microsoft Office Word</Application>
  <DocSecurity>0</DocSecurity>
  <Lines>14</Lines>
  <Paragraphs>4</Paragraphs>
  <ScaleCrop>false</ScaleCrop>
  <Company>MyCompany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</dc:creator>
  <cp:lastModifiedBy>c038884069@gmail.com</cp:lastModifiedBy>
  <cp:revision>27</cp:revision>
  <dcterms:created xsi:type="dcterms:W3CDTF">2018-01-19T03:27:00Z</dcterms:created>
  <dcterms:modified xsi:type="dcterms:W3CDTF">2018-05-14T03:00:00Z</dcterms:modified>
</cp:coreProperties>
</file>