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67" w:rsidRPr="00912370" w:rsidRDefault="00FB2667" w:rsidP="00FB2667">
      <w:pPr>
        <w:ind w:firstLine="801"/>
        <w:jc w:val="center"/>
        <w:rPr>
          <w:rFonts w:ascii="Times New Roman" w:eastAsia="標楷體" w:hAnsi="Times New Roman" w:cs="Times New Roman"/>
          <w:b/>
          <w:sz w:val="40"/>
          <w:szCs w:val="40"/>
        </w:rPr>
      </w:pPr>
      <w:r w:rsidRPr="00912370">
        <w:rPr>
          <w:rFonts w:ascii="Times New Roman" w:eastAsia="標楷體" w:hAnsi="Times New Roman" w:cs="Times New Roman"/>
          <w:b/>
          <w:sz w:val="40"/>
          <w:szCs w:val="40"/>
        </w:rPr>
        <w:t>國立中央大學大氣物理研究所書報討論</w:t>
      </w:r>
    </w:p>
    <w:p w:rsidR="00FB2667" w:rsidRPr="00912370" w:rsidRDefault="00FB2667" w:rsidP="00FB2667">
      <w:pPr>
        <w:ind w:firstLine="480"/>
        <w:jc w:val="center"/>
        <w:rPr>
          <w:rFonts w:ascii="Times New Roman" w:eastAsia="標楷體" w:hAnsi="Times New Roman" w:cs="Times New Roman"/>
        </w:rPr>
      </w:pPr>
      <w:r w:rsidRPr="00912370">
        <w:rPr>
          <w:rFonts w:ascii="Times New Roman" w:eastAsia="標楷體" w:hAnsi="Times New Roman" w:cs="Times New Roman"/>
        </w:rPr>
        <w:t>時間</w:t>
      </w:r>
      <w:r w:rsidRPr="00912370">
        <w:rPr>
          <w:rFonts w:ascii="Times New Roman" w:eastAsia="標楷體" w:hAnsi="Times New Roman" w:cs="Times New Roman"/>
        </w:rPr>
        <w:t xml:space="preserve">: </w:t>
      </w:r>
      <w:r>
        <w:rPr>
          <w:rFonts w:ascii="Times New Roman" w:eastAsia="標楷體" w:hAnsi="Times New Roman" w:cs="Times New Roman"/>
        </w:rPr>
        <w:t>201</w:t>
      </w:r>
      <w:r w:rsidR="00DF0435">
        <w:rPr>
          <w:rFonts w:ascii="Times New Roman" w:eastAsia="標楷體" w:hAnsi="Times New Roman" w:cs="Times New Roman"/>
        </w:rPr>
        <w:t>8</w:t>
      </w:r>
      <w:r>
        <w:rPr>
          <w:rFonts w:ascii="Times New Roman" w:eastAsia="標楷體" w:hAnsi="Times New Roman" w:cs="Times New Roman"/>
        </w:rPr>
        <w:t>/</w:t>
      </w:r>
      <w:r w:rsidR="005E1AD5">
        <w:rPr>
          <w:rFonts w:ascii="Times New Roman" w:eastAsia="標楷體" w:hAnsi="Times New Roman" w:cs="Times New Roman"/>
        </w:rPr>
        <w:t>0</w:t>
      </w:r>
      <w:r w:rsidR="00DF0435">
        <w:rPr>
          <w:rFonts w:ascii="Times New Roman" w:eastAsia="標楷體" w:hAnsi="Times New Roman" w:cs="Times New Roman"/>
        </w:rPr>
        <w:t>4</w:t>
      </w:r>
      <w:r>
        <w:rPr>
          <w:rFonts w:ascii="Times New Roman" w:eastAsia="標楷體" w:hAnsi="Times New Roman" w:cs="Times New Roman"/>
        </w:rPr>
        <w:t>/1</w:t>
      </w:r>
      <w:r w:rsidR="00DF0435">
        <w:rPr>
          <w:rFonts w:ascii="Times New Roman" w:eastAsia="標楷體" w:hAnsi="Times New Roman" w:cs="Times New Roman"/>
        </w:rPr>
        <w:t>3</w:t>
      </w:r>
    </w:p>
    <w:p w:rsidR="00FB2667" w:rsidRPr="00912370" w:rsidRDefault="00FB2667" w:rsidP="00FB2667">
      <w:pPr>
        <w:ind w:firstLine="480"/>
        <w:jc w:val="center"/>
        <w:rPr>
          <w:rFonts w:ascii="Times New Roman" w:eastAsia="標楷體" w:hAnsi="Times New Roman" w:cs="Times New Roman"/>
        </w:rPr>
      </w:pPr>
      <w:r w:rsidRPr="00912370">
        <w:rPr>
          <w:rFonts w:ascii="Times New Roman" w:eastAsia="標楷體" w:hAnsi="Times New Roman" w:cs="Times New Roman"/>
        </w:rPr>
        <w:t>地點</w:t>
      </w:r>
      <w:r w:rsidRPr="00912370">
        <w:rPr>
          <w:rFonts w:ascii="Times New Roman" w:eastAsia="標楷體" w:hAnsi="Times New Roman" w:cs="Times New Roman"/>
        </w:rPr>
        <w:t xml:space="preserve">: </w:t>
      </w:r>
      <w:r>
        <w:rPr>
          <w:rFonts w:ascii="Times New Roman" w:eastAsia="標楷體" w:hAnsi="Times New Roman" w:cs="Times New Roman"/>
        </w:rPr>
        <w:t>S2-713</w:t>
      </w:r>
    </w:p>
    <w:p w:rsidR="00FB2667" w:rsidRPr="00912370" w:rsidRDefault="00FB2667" w:rsidP="00FB2667">
      <w:pPr>
        <w:ind w:firstLine="480"/>
        <w:jc w:val="center"/>
        <w:rPr>
          <w:rFonts w:ascii="Times New Roman" w:eastAsia="標楷體" w:hAnsi="Times New Roman" w:cs="Times New Roman"/>
        </w:rPr>
      </w:pPr>
      <w:r w:rsidRPr="00912370">
        <w:rPr>
          <w:rFonts w:ascii="Times New Roman" w:eastAsia="標楷體" w:hAnsi="Times New Roman" w:cs="Times New Roman"/>
        </w:rPr>
        <w:t>講員</w:t>
      </w:r>
      <w:r w:rsidRPr="00912370">
        <w:rPr>
          <w:rFonts w:ascii="Times New Roman" w:eastAsia="標楷體" w:hAnsi="Times New Roman" w:cs="Times New Roman"/>
        </w:rPr>
        <w:t xml:space="preserve">: </w:t>
      </w:r>
      <w:r>
        <w:rPr>
          <w:rFonts w:ascii="Times New Roman" w:eastAsia="標楷體" w:hAnsi="Times New Roman" w:cs="Times New Roman"/>
        </w:rPr>
        <w:t>王志亨</w:t>
      </w:r>
    </w:p>
    <w:p w:rsidR="00FB2667" w:rsidRPr="00912370" w:rsidRDefault="00FB2667" w:rsidP="00FB2667">
      <w:pPr>
        <w:ind w:firstLine="480"/>
        <w:jc w:val="center"/>
        <w:rPr>
          <w:rFonts w:ascii="Times New Roman" w:eastAsia="標楷體" w:hAnsi="Times New Roman" w:cs="Times New Roman"/>
        </w:rPr>
      </w:pPr>
      <w:r w:rsidRPr="00912370">
        <w:rPr>
          <w:rFonts w:ascii="Times New Roman" w:eastAsia="標楷體" w:hAnsi="Times New Roman" w:cs="Times New Roman"/>
        </w:rPr>
        <w:t>指導教授</w:t>
      </w:r>
      <w:r w:rsidRPr="00912370">
        <w:rPr>
          <w:rFonts w:ascii="Times New Roman" w:eastAsia="標楷體" w:hAnsi="Times New Roman" w:cs="Times New Roman"/>
        </w:rPr>
        <w:t xml:space="preserve">: </w:t>
      </w:r>
      <w:r>
        <w:rPr>
          <w:rFonts w:ascii="Times New Roman" w:eastAsia="標楷體" w:hAnsi="Times New Roman" w:cs="Times New Roman"/>
        </w:rPr>
        <w:t>劉千義</w:t>
      </w:r>
      <w:r w:rsidRPr="00912370">
        <w:rPr>
          <w:rFonts w:ascii="Times New Roman" w:eastAsia="標楷體" w:hAnsi="Times New Roman" w:cs="Times New Roman"/>
        </w:rPr>
        <w:t xml:space="preserve"> </w:t>
      </w:r>
      <w:r w:rsidRPr="00912370">
        <w:rPr>
          <w:rFonts w:ascii="Times New Roman" w:eastAsia="標楷體" w:hAnsi="Times New Roman" w:cs="Times New Roman"/>
        </w:rPr>
        <w:t>老師</w:t>
      </w:r>
    </w:p>
    <w:p w:rsidR="00835567" w:rsidRDefault="009743B7" w:rsidP="00260406">
      <w:pPr>
        <w:spacing w:before="100" w:beforeAutospacing="1" w:after="100" w:afterAutospacing="1" w:line="480" w:lineRule="exact"/>
        <w:jc w:val="center"/>
        <w:rPr>
          <w:rFonts w:ascii="Times New Roman" w:eastAsia="標楷體" w:hAnsi="Times New Roman" w:cs="Times New Roman"/>
          <w:b/>
          <w:color w:val="auto"/>
          <w:sz w:val="32"/>
          <w:szCs w:val="36"/>
        </w:rPr>
      </w:pPr>
      <w:r w:rsidRPr="005638A5">
        <w:rPr>
          <w:rFonts w:ascii="Times New Roman" w:eastAsia="標楷體" w:hAnsi="Times New Roman" w:cs="Times New Roman"/>
          <w:b/>
          <w:color w:val="auto"/>
          <w:sz w:val="32"/>
          <w:szCs w:val="36"/>
        </w:rPr>
        <w:t>Convective and large-scale mass flux profiles over tropical oceans determined from synergistic analysis of a suite of satellite observations</w:t>
      </w:r>
    </w:p>
    <w:p w:rsidR="00FF204C" w:rsidRDefault="009743B7" w:rsidP="00FF204C">
      <w:pPr>
        <w:spacing w:before="100" w:beforeAutospacing="1" w:after="100" w:afterAutospacing="1" w:line="300" w:lineRule="exact"/>
        <w:ind w:firstLine="720"/>
        <w:jc w:val="center"/>
        <w:rPr>
          <w:rFonts w:ascii="Times New Roman" w:eastAsia="標楷體" w:hAnsi="Times New Roman" w:cs="Times New Roman"/>
          <w:b/>
          <w:color w:val="auto"/>
          <w:sz w:val="32"/>
          <w:szCs w:val="36"/>
        </w:rPr>
      </w:pPr>
      <w:r w:rsidRPr="00FF204C">
        <w:rPr>
          <w:rFonts w:ascii="Times New Roman" w:eastAsia="標楷體" w:hAnsi="Times New Roman" w:cs="Times New Roman"/>
          <w:b/>
          <w:color w:val="auto"/>
          <w:sz w:val="32"/>
          <w:szCs w:val="36"/>
        </w:rPr>
        <w:t>藉由</w:t>
      </w:r>
      <w:r w:rsidR="002172CD" w:rsidRPr="00FF204C">
        <w:rPr>
          <w:rFonts w:ascii="Times New Roman" w:eastAsia="標楷體" w:hAnsi="Times New Roman" w:cs="Times New Roman"/>
          <w:b/>
          <w:color w:val="auto"/>
          <w:sz w:val="32"/>
          <w:szCs w:val="36"/>
        </w:rPr>
        <w:t>衛星協同</w:t>
      </w:r>
      <w:r w:rsidR="00835567" w:rsidRPr="00FF204C">
        <w:rPr>
          <w:rFonts w:ascii="Times New Roman" w:eastAsia="標楷體" w:hAnsi="Times New Roman" w:cs="Times New Roman"/>
          <w:b/>
          <w:color w:val="auto"/>
          <w:sz w:val="32"/>
          <w:szCs w:val="36"/>
        </w:rPr>
        <w:t>觀測</w:t>
      </w:r>
      <w:r w:rsidR="00835567" w:rsidRPr="00FF204C">
        <w:rPr>
          <w:rFonts w:ascii="Times New Roman" w:eastAsia="標楷體" w:hAnsi="Times New Roman" w:cs="Times New Roman" w:hint="eastAsia"/>
          <w:b/>
          <w:color w:val="auto"/>
          <w:sz w:val="32"/>
          <w:szCs w:val="36"/>
        </w:rPr>
        <w:t>與</w:t>
      </w:r>
      <w:r w:rsidR="002172CD" w:rsidRPr="00FF204C">
        <w:rPr>
          <w:rFonts w:ascii="Times New Roman" w:eastAsia="標楷體" w:hAnsi="Times New Roman" w:cs="Times New Roman"/>
          <w:b/>
          <w:color w:val="auto"/>
          <w:sz w:val="32"/>
          <w:szCs w:val="36"/>
        </w:rPr>
        <w:t>分析</w:t>
      </w:r>
      <w:r w:rsidR="00835567" w:rsidRPr="00FF204C">
        <w:rPr>
          <w:rFonts w:ascii="Times New Roman" w:eastAsia="標楷體" w:hAnsi="Times New Roman" w:cs="Times New Roman" w:hint="eastAsia"/>
          <w:b/>
          <w:color w:val="auto"/>
          <w:sz w:val="32"/>
          <w:szCs w:val="36"/>
        </w:rPr>
        <w:t>估算</w:t>
      </w:r>
    </w:p>
    <w:p w:rsidR="009743B7" w:rsidRPr="00FF204C" w:rsidRDefault="002172CD" w:rsidP="00FF204C">
      <w:pPr>
        <w:spacing w:before="100" w:beforeAutospacing="1" w:after="100" w:afterAutospacing="1" w:line="300" w:lineRule="exact"/>
        <w:ind w:firstLine="720"/>
        <w:jc w:val="center"/>
        <w:rPr>
          <w:rFonts w:ascii="Times New Roman" w:eastAsia="標楷體" w:hAnsi="Times New Roman" w:cs="Times New Roman"/>
          <w:b/>
          <w:color w:val="auto"/>
          <w:sz w:val="32"/>
          <w:szCs w:val="36"/>
        </w:rPr>
      </w:pPr>
      <w:r w:rsidRPr="00FF204C">
        <w:rPr>
          <w:rFonts w:ascii="Times New Roman" w:eastAsia="標楷體" w:hAnsi="Times New Roman" w:cs="Times New Roman"/>
          <w:b/>
          <w:color w:val="auto"/>
          <w:sz w:val="32"/>
          <w:szCs w:val="36"/>
        </w:rPr>
        <w:t>熱帶海洋上的對流及大尺度質量通量剖面</w:t>
      </w:r>
    </w:p>
    <w:p w:rsidR="00FB2667" w:rsidRPr="00912370" w:rsidRDefault="00FB2667" w:rsidP="00FB2667">
      <w:pPr>
        <w:jc w:val="cente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摘要</w:t>
      </w:r>
    </w:p>
    <w:p w:rsidR="00DF0435" w:rsidRPr="00DF0435" w:rsidRDefault="00DF0435" w:rsidP="00F3166E">
      <w:pPr>
        <w:ind w:firstLine="480"/>
        <w:rPr>
          <w:rFonts w:ascii="標楷體" w:eastAsia="標楷體" w:hAnsi="標楷體"/>
        </w:rPr>
      </w:pPr>
      <w:r>
        <w:rPr>
          <w:rFonts w:ascii="標楷體" w:eastAsia="標楷體" w:hAnsi="標楷體"/>
        </w:rPr>
        <w:t>本</w:t>
      </w:r>
      <w:r w:rsidR="00835567">
        <w:rPr>
          <w:rFonts w:ascii="標楷體" w:eastAsia="標楷體" w:hAnsi="標楷體" w:hint="eastAsia"/>
        </w:rPr>
        <w:t>研究嘗試以多重</w:t>
      </w:r>
      <w:r>
        <w:rPr>
          <w:rFonts w:ascii="標楷體" w:eastAsia="標楷體" w:hAnsi="標楷體"/>
        </w:rPr>
        <w:t>衛星</w:t>
      </w:r>
      <w:r w:rsidR="00835567">
        <w:rPr>
          <w:rFonts w:ascii="標楷體" w:eastAsia="標楷體" w:hAnsi="標楷體" w:hint="eastAsia"/>
        </w:rPr>
        <w:t>之協同觀測與分析</w:t>
      </w:r>
      <w:r>
        <w:rPr>
          <w:rFonts w:ascii="標楷體" w:eastAsia="標楷體" w:hAnsi="標楷體"/>
        </w:rPr>
        <w:t>方法</w:t>
      </w:r>
      <w:r w:rsidR="00835567">
        <w:rPr>
          <w:rFonts w:ascii="標楷體" w:eastAsia="標楷體" w:hAnsi="標楷體" w:hint="eastAsia"/>
        </w:rPr>
        <w:t>，</w:t>
      </w:r>
      <w:r w:rsidRPr="00DF0435">
        <w:rPr>
          <w:rFonts w:ascii="標楷體" w:eastAsia="標楷體" w:hAnsi="標楷體"/>
        </w:rPr>
        <w:t>估計對流</w:t>
      </w:r>
      <w:r w:rsidR="00835567">
        <w:rPr>
          <w:rFonts w:ascii="標楷體" w:eastAsia="標楷體" w:hAnsi="標楷體" w:hint="eastAsia"/>
        </w:rPr>
        <w:t>之</w:t>
      </w:r>
      <w:r w:rsidRPr="00DF0435">
        <w:rPr>
          <w:rFonts w:ascii="標楷體" w:eastAsia="標楷體" w:hAnsi="標楷體"/>
        </w:rPr>
        <w:t>質量通量</w:t>
      </w:r>
      <w:r w:rsidR="00835567">
        <w:rPr>
          <w:rFonts w:ascii="標楷體" w:eastAsia="標楷體" w:hAnsi="標楷體" w:hint="eastAsia"/>
        </w:rPr>
        <w:t>與</w:t>
      </w:r>
      <w:r w:rsidRPr="00DF0435">
        <w:rPr>
          <w:rFonts w:ascii="標楷體" w:eastAsia="標楷體" w:hAnsi="標楷體"/>
        </w:rPr>
        <w:t>大尺度質量通量</w:t>
      </w:r>
      <w:r w:rsidRPr="00DF0435">
        <w:rPr>
          <w:rFonts w:ascii="標楷體" w:eastAsia="標楷體" w:hAnsi="標楷體" w:hint="eastAsia"/>
        </w:rPr>
        <w:t>。</w:t>
      </w:r>
      <w:r w:rsidRPr="00DF0435">
        <w:rPr>
          <w:rFonts w:ascii="標楷體" w:eastAsia="標楷體" w:hAnsi="標楷體"/>
        </w:rPr>
        <w:t>為了推導對流質量通量</w:t>
      </w:r>
      <w:r w:rsidRPr="00DF0435">
        <w:rPr>
          <w:rFonts w:ascii="標楷體" w:eastAsia="標楷體" w:hAnsi="標楷體" w:hint="eastAsia"/>
        </w:rPr>
        <w:t>，</w:t>
      </w:r>
      <w:r w:rsidRPr="00DF0435">
        <w:rPr>
          <w:rFonts w:ascii="標楷體" w:eastAsia="標楷體" w:hAnsi="標楷體"/>
        </w:rPr>
        <w:t>首先利用在</w:t>
      </w:r>
      <w:r w:rsidR="00835567">
        <w:rPr>
          <w:rFonts w:ascii="標楷體" w:eastAsia="標楷體" w:hAnsi="標楷體" w:hint="eastAsia"/>
        </w:rPr>
        <w:t>已知</w:t>
      </w:r>
      <w:r w:rsidRPr="00DF0435">
        <w:rPr>
          <w:rFonts w:ascii="標楷體" w:eastAsia="標楷體" w:hAnsi="標楷體"/>
        </w:rPr>
        <w:t>環境探空下</w:t>
      </w:r>
      <w:r w:rsidR="00835567">
        <w:rPr>
          <w:rFonts w:ascii="標楷體" w:eastAsia="標楷體" w:hAnsi="標楷體" w:hint="eastAsia"/>
        </w:rPr>
        <w:t>之</w:t>
      </w:r>
      <w:proofErr w:type="gramStart"/>
      <w:r w:rsidRPr="00DF0435">
        <w:rPr>
          <w:rFonts w:ascii="標楷體" w:eastAsia="標楷體" w:hAnsi="標楷體"/>
        </w:rPr>
        <w:t>簡單煙流模式</w:t>
      </w:r>
      <w:proofErr w:type="gramEnd"/>
      <w:r w:rsidRPr="00DF0435">
        <w:rPr>
          <w:rFonts w:ascii="標楷體" w:eastAsia="標楷體" w:hAnsi="標楷體"/>
        </w:rPr>
        <w:t>所</w:t>
      </w:r>
      <w:r>
        <w:rPr>
          <w:rFonts w:ascii="標楷體" w:eastAsia="標楷體" w:hAnsi="標楷體"/>
        </w:rPr>
        <w:t>建構</w:t>
      </w:r>
      <w:proofErr w:type="gramStart"/>
      <w:r>
        <w:rPr>
          <w:rFonts w:ascii="標楷體" w:eastAsia="標楷體" w:hAnsi="標楷體"/>
        </w:rPr>
        <w:t>的雲內垂直</w:t>
      </w:r>
      <w:proofErr w:type="gramEnd"/>
      <w:r>
        <w:rPr>
          <w:rFonts w:ascii="標楷體" w:eastAsia="標楷體" w:hAnsi="標楷體"/>
        </w:rPr>
        <w:t>速度</w:t>
      </w:r>
      <w:r w:rsidRPr="00DF0435">
        <w:rPr>
          <w:rFonts w:ascii="標楷體" w:eastAsia="標楷體" w:hAnsi="標楷體"/>
        </w:rPr>
        <w:t>候選剖面</w:t>
      </w:r>
      <w:r w:rsidRPr="00DF0435">
        <w:rPr>
          <w:rFonts w:ascii="標楷體" w:eastAsia="標楷體" w:hAnsi="標楷體" w:hint="eastAsia"/>
        </w:rPr>
        <w:t>，</w:t>
      </w:r>
      <w:r w:rsidRPr="00DF0435">
        <w:rPr>
          <w:rFonts w:ascii="標楷體" w:eastAsia="標楷體" w:hAnsi="標楷體"/>
        </w:rPr>
        <w:t>然後</w:t>
      </w:r>
      <w:proofErr w:type="gramStart"/>
      <w:r w:rsidRPr="00DF0435">
        <w:rPr>
          <w:rFonts w:ascii="標楷體" w:eastAsia="標楷體" w:hAnsi="標楷體"/>
        </w:rPr>
        <w:t>逐步</w:t>
      </w:r>
      <w:r w:rsidR="00835567">
        <w:rPr>
          <w:rFonts w:ascii="標楷體" w:eastAsia="標楷體" w:hAnsi="標楷體" w:hint="eastAsia"/>
        </w:rPr>
        <w:t>疊代</w:t>
      </w:r>
      <w:r w:rsidRPr="00DF0435">
        <w:rPr>
          <w:rFonts w:ascii="標楷體" w:eastAsia="標楷體" w:hAnsi="標楷體"/>
        </w:rPr>
        <w:t>收斂</w:t>
      </w:r>
      <w:proofErr w:type="gramEnd"/>
      <w:r w:rsidRPr="00DF0435">
        <w:rPr>
          <w:rFonts w:ascii="標楷體" w:eastAsia="標楷體" w:hAnsi="標楷體"/>
        </w:rPr>
        <w:t>到與衛星導出的雲頂浮力相匹配的解</w:t>
      </w:r>
      <w:r w:rsidRPr="00DF0435">
        <w:rPr>
          <w:rFonts w:ascii="標楷體" w:eastAsia="標楷體" w:hAnsi="標楷體" w:hint="eastAsia"/>
        </w:rPr>
        <w:t>。與此同時，藉由</w:t>
      </w:r>
      <w:r w:rsidR="00835567">
        <w:rPr>
          <w:rFonts w:ascii="標楷體" w:eastAsia="標楷體" w:hAnsi="標楷體" w:hint="eastAsia"/>
        </w:rPr>
        <w:t>過往</w:t>
      </w:r>
      <w:r w:rsidRPr="00DF0435">
        <w:rPr>
          <w:rFonts w:ascii="標楷體" w:eastAsia="標楷體" w:hAnsi="標楷體" w:hint="eastAsia"/>
        </w:rPr>
        <w:t>衛星</w:t>
      </w:r>
      <w:r w:rsidR="00835567">
        <w:rPr>
          <w:rFonts w:ascii="標楷體" w:eastAsia="標楷體" w:hAnsi="標楷體" w:hint="eastAsia"/>
        </w:rPr>
        <w:t>遙</w:t>
      </w:r>
      <w:r w:rsidRPr="00DF0435">
        <w:rPr>
          <w:rFonts w:ascii="標楷體" w:eastAsia="標楷體" w:hAnsi="標楷體" w:hint="eastAsia"/>
        </w:rPr>
        <w:t>測</w:t>
      </w:r>
      <w:r w:rsidR="00835567">
        <w:rPr>
          <w:rFonts w:ascii="標楷體" w:eastAsia="標楷體" w:hAnsi="標楷體" w:hint="eastAsia"/>
        </w:rPr>
        <w:t>所估算之</w:t>
      </w:r>
      <w:r w:rsidRPr="00DF0435">
        <w:rPr>
          <w:rFonts w:ascii="標楷體" w:eastAsia="標楷體" w:hAnsi="標楷體" w:hint="eastAsia"/>
        </w:rPr>
        <w:t>大尺度質量通量</w:t>
      </w:r>
      <w:r w:rsidR="00835567">
        <w:rPr>
          <w:rFonts w:ascii="標楷體" w:eastAsia="標楷體" w:hAnsi="標楷體" w:hint="eastAsia"/>
        </w:rPr>
        <w:t>方法，重組成依照</w:t>
      </w:r>
      <w:r w:rsidRPr="00DF0435">
        <w:rPr>
          <w:rFonts w:ascii="標楷體" w:eastAsia="標楷體" w:hAnsi="標楷體" w:hint="eastAsia"/>
        </w:rPr>
        <w:t>時間序列</w:t>
      </w:r>
      <w:r w:rsidR="00835567">
        <w:rPr>
          <w:rFonts w:ascii="標楷體" w:eastAsia="標楷體" w:hAnsi="標楷體" w:hint="eastAsia"/>
        </w:rPr>
        <w:t>的</w:t>
      </w:r>
      <w:bookmarkStart w:id="0" w:name="_GoBack"/>
      <w:bookmarkEnd w:id="0"/>
      <w:r w:rsidR="00835567">
        <w:rPr>
          <w:rFonts w:ascii="標楷體" w:eastAsia="標楷體" w:hAnsi="標楷體" w:hint="eastAsia"/>
        </w:rPr>
        <w:t>分析</w:t>
      </w:r>
      <w:r w:rsidRPr="00DF0435">
        <w:rPr>
          <w:rFonts w:ascii="標楷體" w:eastAsia="標楷體" w:hAnsi="標楷體" w:hint="eastAsia"/>
        </w:rPr>
        <w:t>，</w:t>
      </w:r>
      <w:r w:rsidR="00835567">
        <w:rPr>
          <w:rFonts w:ascii="標楷體" w:eastAsia="標楷體" w:hAnsi="標楷體" w:hint="eastAsia"/>
        </w:rPr>
        <w:t>藉以</w:t>
      </w:r>
      <w:r w:rsidRPr="00DF0435">
        <w:rPr>
          <w:rFonts w:ascii="標楷體" w:eastAsia="標楷體" w:hAnsi="標楷體" w:hint="eastAsia"/>
        </w:rPr>
        <w:t>描述旺盛及有組織的對流系統</w:t>
      </w:r>
      <w:r w:rsidR="00835567">
        <w:rPr>
          <w:rFonts w:ascii="標楷體" w:eastAsia="標楷體" w:hAnsi="標楷體" w:hint="eastAsia"/>
        </w:rPr>
        <w:t>之</w:t>
      </w:r>
      <w:r>
        <w:rPr>
          <w:rFonts w:ascii="標楷體" w:eastAsia="標楷體" w:hAnsi="標楷體" w:hint="eastAsia"/>
        </w:rPr>
        <w:t>隨時間</w:t>
      </w:r>
      <w:r w:rsidRPr="00DF0435">
        <w:rPr>
          <w:rFonts w:ascii="標楷體" w:eastAsia="標楷體" w:hAnsi="標楷體" w:hint="eastAsia"/>
        </w:rPr>
        <w:t>演變。</w:t>
      </w:r>
    </w:p>
    <w:p w:rsidR="00DF0435" w:rsidRPr="00DF0435" w:rsidRDefault="00DF0435" w:rsidP="00DF0435">
      <w:pPr>
        <w:ind w:firstLine="480"/>
        <w:rPr>
          <w:rFonts w:ascii="標楷體" w:eastAsia="標楷體" w:hAnsi="標楷體" w:cs="Times New Roman"/>
        </w:rPr>
      </w:pPr>
      <w:r w:rsidRPr="00DF0435">
        <w:rPr>
          <w:rFonts w:ascii="標楷體" w:eastAsia="標楷體" w:hAnsi="標楷體" w:cs="Times New Roman"/>
        </w:rPr>
        <w:t>本研究主要的發現</w:t>
      </w:r>
      <w:r w:rsidR="00835567">
        <w:rPr>
          <w:rFonts w:ascii="標楷體" w:eastAsia="標楷體" w:hAnsi="標楷體" w:cs="Times New Roman" w:hint="eastAsia"/>
        </w:rPr>
        <w:t>有二</w:t>
      </w:r>
      <w:r w:rsidRPr="00DF0435">
        <w:rPr>
          <w:rFonts w:ascii="標楷體" w:eastAsia="標楷體" w:hAnsi="標楷體" w:cs="Times New Roman" w:hint="eastAsia"/>
        </w:rPr>
        <w:t>。第一，對流質量通量主要由</w:t>
      </w:r>
      <w:proofErr w:type="gramStart"/>
      <w:r w:rsidRPr="00DF0435">
        <w:rPr>
          <w:rFonts w:ascii="標楷體" w:eastAsia="標楷體" w:hAnsi="標楷體" w:cs="Times New Roman" w:hint="eastAsia"/>
        </w:rPr>
        <w:t>對流雲量</w:t>
      </w:r>
      <w:r w:rsidR="00835567">
        <w:rPr>
          <w:rFonts w:ascii="標楷體" w:eastAsia="標楷體" w:hAnsi="標楷體" w:cs="Times New Roman" w:hint="eastAsia"/>
        </w:rPr>
        <w:t>所</w:t>
      </w:r>
      <w:proofErr w:type="gramEnd"/>
      <w:r w:rsidRPr="00DF0435">
        <w:rPr>
          <w:rFonts w:ascii="標楷體" w:eastAsia="標楷體" w:hAnsi="標楷體" w:cs="Times New Roman" w:hint="eastAsia"/>
        </w:rPr>
        <w:t>主導，隨著時間的推移，單</w:t>
      </w:r>
      <w:proofErr w:type="gramStart"/>
      <w:r w:rsidRPr="00DF0435">
        <w:rPr>
          <w:rFonts w:ascii="標楷體" w:eastAsia="標楷體" w:hAnsi="標楷體" w:cs="Times New Roman" w:hint="eastAsia"/>
        </w:rPr>
        <w:t>個</w:t>
      </w:r>
      <w:proofErr w:type="gramEnd"/>
      <w:r w:rsidRPr="00DF0435">
        <w:rPr>
          <w:rFonts w:ascii="標楷體" w:eastAsia="標楷體" w:hAnsi="標楷體" w:cs="Times New Roman" w:hint="eastAsia"/>
        </w:rPr>
        <w:t>對流的強度變化不大。第二，對流質量通量僅在對流演化的早期時段主導總質量通量</w:t>
      </w:r>
      <w:r w:rsidR="00835567">
        <w:rPr>
          <w:rFonts w:ascii="標楷體" w:eastAsia="標楷體" w:hAnsi="標楷體" w:cs="Times New Roman" w:hint="eastAsia"/>
        </w:rPr>
        <w:t>；</w:t>
      </w:r>
      <w:r w:rsidRPr="00DF0435">
        <w:rPr>
          <w:rFonts w:ascii="標楷體" w:eastAsia="標楷體" w:hAnsi="標楷體" w:cs="Times New Roman" w:hint="eastAsia"/>
        </w:rPr>
        <w:t>隨著對流系統的成熟，</w:t>
      </w:r>
      <w:r w:rsidR="00835567">
        <w:rPr>
          <w:rFonts w:ascii="標楷體" w:eastAsia="標楷體" w:hAnsi="標楷體" w:cs="Times New Roman" w:hint="eastAsia"/>
        </w:rPr>
        <w:t>於對流質量通量之外的</w:t>
      </w:r>
      <w:r w:rsidRPr="00DF0435">
        <w:rPr>
          <w:rFonts w:ascii="標楷體" w:eastAsia="標楷體" w:hAnsi="標楷體" w:cs="Times New Roman" w:hint="eastAsia"/>
        </w:rPr>
        <w:t>殘餘質量通量</w:t>
      </w:r>
      <w:r w:rsidR="00835567">
        <w:rPr>
          <w:rFonts w:ascii="標楷體" w:eastAsia="標楷體" w:hAnsi="標楷體" w:cs="Times New Roman" w:hint="eastAsia"/>
        </w:rPr>
        <w:t>，</w:t>
      </w:r>
      <w:r w:rsidRPr="00DF0435">
        <w:rPr>
          <w:rFonts w:ascii="標楷體" w:eastAsia="標楷體" w:hAnsi="標楷體" w:cs="Times New Roman" w:hint="eastAsia"/>
        </w:rPr>
        <w:t>在質量通量收支</w:t>
      </w:r>
      <w:r w:rsidR="00835567">
        <w:rPr>
          <w:rFonts w:ascii="標楷體" w:eastAsia="標楷體" w:hAnsi="標楷體" w:cs="Times New Roman" w:hint="eastAsia"/>
        </w:rPr>
        <w:t>平衡關係式的比重</w:t>
      </w:r>
      <w:r w:rsidRPr="00DF0435">
        <w:rPr>
          <w:rFonts w:ascii="標楷體" w:eastAsia="標楷體" w:hAnsi="標楷體" w:cs="Times New Roman" w:hint="eastAsia"/>
        </w:rPr>
        <w:t>逐漸增大，這樣的現象可以用層狀動力學來解釋。本研究開發的方法預計將</w:t>
      </w:r>
      <w:r w:rsidR="00835567">
        <w:rPr>
          <w:rFonts w:ascii="標楷體" w:eastAsia="標楷體" w:hAnsi="標楷體" w:cs="Times New Roman" w:hint="eastAsia"/>
        </w:rPr>
        <w:t>可</w:t>
      </w:r>
      <w:r w:rsidRPr="00DF0435">
        <w:rPr>
          <w:rFonts w:ascii="標楷體" w:eastAsia="標楷體" w:hAnsi="標楷體" w:cs="Times New Roman" w:hint="eastAsia"/>
        </w:rPr>
        <w:t>對未來全球熱帶對流動力學觀測診斷和全球氣候模式積雲參數化評估帶來獨特的實用價值。</w:t>
      </w:r>
    </w:p>
    <w:p w:rsidR="00FB2667" w:rsidRPr="002513E6" w:rsidRDefault="00FB2667" w:rsidP="002513E6">
      <w:pPr>
        <w:pBdr>
          <w:top w:val="none" w:sz="0" w:space="0" w:color="auto"/>
          <w:left w:val="none" w:sz="0" w:space="0" w:color="auto"/>
          <w:bottom w:val="none" w:sz="0" w:space="0" w:color="auto"/>
          <w:right w:val="none" w:sz="0" w:space="0" w:color="auto"/>
          <w:between w:val="none" w:sz="0" w:space="0" w:color="auto"/>
        </w:pBdr>
        <w:rPr>
          <w:rFonts w:ascii="Times New Roman" w:eastAsia="標楷體" w:hAnsi="Times New Roman" w:cs="Times New Roman"/>
          <w:color w:val="auto"/>
          <w:kern w:val="2"/>
          <w:szCs w:val="22"/>
        </w:rPr>
      </w:pPr>
      <w:r w:rsidRPr="00912370">
        <w:rPr>
          <w:rFonts w:ascii="Times New Roman" w:eastAsia="標楷體" w:hAnsi="Times New Roman" w:cs="Times New Roman"/>
          <w:b/>
          <w:sz w:val="28"/>
          <w:szCs w:val="28"/>
        </w:rPr>
        <w:t>關鍵字</w:t>
      </w:r>
      <w:r w:rsidR="009743B7">
        <w:rPr>
          <w:rFonts w:ascii="Times New Roman" w:eastAsia="SimSun" w:hAnsi="Times New Roman" w:cs="Times New Roman" w:hint="eastAsia"/>
          <w:b/>
          <w:sz w:val="28"/>
          <w:szCs w:val="28"/>
        </w:rPr>
        <w:t xml:space="preserve">                                                   </w:t>
      </w:r>
      <w:r w:rsidR="002513E6">
        <w:rPr>
          <w:rFonts w:ascii="Times New Roman" w:eastAsia="標楷體" w:hAnsi="Times New Roman" w:cs="Times New Roman"/>
          <w:color w:val="auto"/>
          <w:kern w:val="2"/>
          <w:szCs w:val="22"/>
        </w:rPr>
        <w:t>M</w:t>
      </w:r>
      <w:r w:rsidR="005855E2" w:rsidRPr="002513E6">
        <w:rPr>
          <w:rFonts w:ascii="Times New Roman" w:eastAsia="標楷體" w:hAnsi="Times New Roman" w:cs="Times New Roman"/>
          <w:color w:val="auto"/>
          <w:kern w:val="2"/>
          <w:szCs w:val="22"/>
        </w:rPr>
        <w:t>ass flux</w:t>
      </w:r>
      <w:r w:rsidR="005855E2" w:rsidRPr="002513E6">
        <w:rPr>
          <w:rFonts w:ascii="Times New Roman" w:eastAsia="標楷體" w:hAnsi="Times New Roman" w:cs="Times New Roman"/>
          <w:color w:val="auto"/>
          <w:kern w:val="2"/>
          <w:szCs w:val="22"/>
        </w:rPr>
        <w:t>質量通量</w:t>
      </w:r>
    </w:p>
    <w:p w:rsidR="002513E6" w:rsidRPr="002513E6" w:rsidRDefault="002513E6" w:rsidP="002513E6">
      <w:pPr>
        <w:pBdr>
          <w:top w:val="none" w:sz="0" w:space="0" w:color="auto"/>
          <w:left w:val="none" w:sz="0" w:space="0" w:color="auto"/>
          <w:bottom w:val="none" w:sz="0" w:space="0" w:color="auto"/>
          <w:right w:val="none" w:sz="0" w:space="0" w:color="auto"/>
          <w:between w:val="none" w:sz="0" w:space="0" w:color="auto"/>
        </w:pBdr>
        <w:rPr>
          <w:rFonts w:ascii="Times New Roman" w:eastAsia="標楷體" w:hAnsi="Times New Roman" w:cs="Times New Roman"/>
          <w:color w:val="auto"/>
          <w:kern w:val="2"/>
          <w:szCs w:val="22"/>
        </w:rPr>
      </w:pPr>
      <w:r w:rsidRPr="002513E6">
        <w:rPr>
          <w:rFonts w:ascii="Times New Roman" w:eastAsia="標楷體" w:hAnsi="Times New Roman" w:cs="Times New Roman"/>
          <w:color w:val="auto"/>
          <w:kern w:val="2"/>
          <w:szCs w:val="22"/>
        </w:rPr>
        <w:t xml:space="preserve">Bayesian Inference </w:t>
      </w:r>
      <w:proofErr w:type="gramStart"/>
      <w:r w:rsidRPr="002513E6">
        <w:rPr>
          <w:rFonts w:ascii="Times New Roman" w:eastAsia="標楷體" w:hAnsi="Times New Roman" w:cs="Times New Roman" w:hint="eastAsia"/>
          <w:color w:val="auto"/>
          <w:kern w:val="2"/>
          <w:szCs w:val="22"/>
        </w:rPr>
        <w:t>貝葉斯</w:t>
      </w:r>
      <w:proofErr w:type="gramEnd"/>
      <w:r w:rsidRPr="002513E6">
        <w:rPr>
          <w:rFonts w:ascii="Times New Roman" w:eastAsia="標楷體" w:hAnsi="Times New Roman" w:cs="Times New Roman" w:hint="eastAsia"/>
          <w:color w:val="auto"/>
          <w:kern w:val="2"/>
          <w:szCs w:val="22"/>
        </w:rPr>
        <w:t>推論</w:t>
      </w:r>
    </w:p>
    <w:p w:rsidR="00FB2667" w:rsidRPr="00912370" w:rsidRDefault="00FB2667" w:rsidP="00FB2667">
      <w:pP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參考文獻</w:t>
      </w:r>
    </w:p>
    <w:p w:rsidR="000E1CDA" w:rsidRPr="00FB2667" w:rsidRDefault="00FB2667" w:rsidP="005E1AD5">
      <w:pPr>
        <w:ind w:left="480" w:hangingChars="200" w:hanging="480"/>
        <w:rPr>
          <w:sz w:val="22"/>
        </w:rPr>
      </w:pPr>
      <w:bookmarkStart w:id="1" w:name="_gjdgxs" w:colFirst="0" w:colLast="0"/>
      <w:bookmarkEnd w:id="1"/>
      <w:proofErr w:type="spellStart"/>
      <w:r w:rsidRPr="00FB2667">
        <w:rPr>
          <w:rFonts w:ascii="Times New Roman" w:hAnsi="Times New Roman" w:cs="Times New Roman"/>
          <w:szCs w:val="27"/>
        </w:rPr>
        <w:t>Masunaga</w:t>
      </w:r>
      <w:proofErr w:type="spellEnd"/>
      <w:r w:rsidRPr="00FB2667">
        <w:rPr>
          <w:rFonts w:ascii="Times New Roman" w:hAnsi="Times New Roman" w:cs="Times New Roman"/>
          <w:szCs w:val="27"/>
        </w:rPr>
        <w:t>, H., and</w:t>
      </w:r>
      <w:r w:rsidR="00835567">
        <w:rPr>
          <w:rFonts w:ascii="Times New Roman" w:hAnsi="Times New Roman" w:cs="Times New Roman" w:hint="eastAsia"/>
          <w:szCs w:val="27"/>
        </w:rPr>
        <w:t xml:space="preserve"> </w:t>
      </w:r>
      <w:r w:rsidRPr="00260406">
        <w:rPr>
          <w:rFonts w:ascii="Times New Roman" w:hAnsi="Times New Roman" w:cs="Times New Roman"/>
          <w:szCs w:val="27"/>
        </w:rPr>
        <w:t>Z. J. Luo</w:t>
      </w:r>
      <w:r w:rsidRPr="00FB2667">
        <w:rPr>
          <w:rFonts w:ascii="Times New Roman" w:hAnsi="Times New Roman" w:cs="Times New Roman"/>
          <w:szCs w:val="27"/>
        </w:rPr>
        <w:t>, 2016: Convective and large-scale mass flux profiles over tropical oceans determined from synergistic analysis of a suite of satellite observations,</w:t>
      </w:r>
      <w:r w:rsidR="00835567">
        <w:rPr>
          <w:rFonts w:ascii="Times New Roman" w:hAnsi="Times New Roman" w:cs="Times New Roman" w:hint="eastAsia"/>
          <w:szCs w:val="27"/>
        </w:rPr>
        <w:t xml:space="preserve"> </w:t>
      </w:r>
      <w:r w:rsidRPr="00FB2667">
        <w:rPr>
          <w:rFonts w:ascii="Times New Roman" w:hAnsi="Times New Roman" w:cs="Times New Roman"/>
          <w:i/>
          <w:iCs/>
          <w:szCs w:val="27"/>
        </w:rPr>
        <w:t xml:space="preserve">J. </w:t>
      </w:r>
      <w:proofErr w:type="spellStart"/>
      <w:r w:rsidRPr="00FB2667">
        <w:rPr>
          <w:rFonts w:ascii="Times New Roman" w:hAnsi="Times New Roman" w:cs="Times New Roman"/>
          <w:i/>
          <w:iCs/>
          <w:szCs w:val="27"/>
        </w:rPr>
        <w:t>Geophys</w:t>
      </w:r>
      <w:proofErr w:type="spellEnd"/>
      <w:r w:rsidRPr="00FB2667">
        <w:rPr>
          <w:rFonts w:ascii="Times New Roman" w:hAnsi="Times New Roman" w:cs="Times New Roman"/>
          <w:i/>
          <w:iCs/>
          <w:szCs w:val="27"/>
        </w:rPr>
        <w:t>. Res. Atmos.</w:t>
      </w:r>
      <w:r w:rsidRPr="00FB2667">
        <w:rPr>
          <w:rFonts w:ascii="Times New Roman" w:hAnsi="Times New Roman" w:cs="Times New Roman"/>
          <w:szCs w:val="27"/>
        </w:rPr>
        <w:t>,</w:t>
      </w:r>
      <w:r w:rsidRPr="00DF0435">
        <w:rPr>
          <w:rFonts w:ascii="Times New Roman" w:hAnsi="Times New Roman" w:cs="Times New Roman"/>
          <w:b/>
          <w:szCs w:val="27"/>
        </w:rPr>
        <w:t xml:space="preserve"> 121</w:t>
      </w:r>
      <w:r w:rsidRPr="00FB2667">
        <w:rPr>
          <w:rFonts w:ascii="Times New Roman" w:hAnsi="Times New Roman" w:cs="Times New Roman"/>
          <w:szCs w:val="27"/>
        </w:rPr>
        <w:t xml:space="preserve">, </w:t>
      </w:r>
      <w:r w:rsidR="00D961B8">
        <w:rPr>
          <w:rFonts w:ascii="Times New Roman" w:hAnsi="Times New Roman" w:cs="Times New Roman"/>
          <w:szCs w:val="27"/>
        </w:rPr>
        <w:t>7958-7974</w:t>
      </w:r>
      <w:r w:rsidR="00D961B8">
        <w:rPr>
          <w:rFonts w:ascii="SimSun" w:eastAsia="SimSun" w:hAnsi="SimSun" w:cs="Times New Roman" w:hint="eastAsia"/>
          <w:szCs w:val="27"/>
          <w:lang w:eastAsia="zh-CN"/>
        </w:rPr>
        <w:t>.</w:t>
      </w:r>
    </w:p>
    <w:sectPr w:rsidR="000E1CDA" w:rsidRPr="00FB266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20" w:rsidRDefault="00C53020" w:rsidP="00FB2667">
      <w:pPr>
        <w:ind w:firstLine="480"/>
      </w:pPr>
      <w:r>
        <w:separator/>
      </w:r>
    </w:p>
  </w:endnote>
  <w:endnote w:type="continuationSeparator" w:id="0">
    <w:p w:rsidR="00C53020" w:rsidRDefault="00C53020" w:rsidP="00FB2667">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67" w:rsidRDefault="00FB2667">
    <w:pPr>
      <w:pStyle w:val="a5"/>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67" w:rsidRDefault="00FB2667">
    <w:pPr>
      <w:pStyle w:val="a5"/>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67" w:rsidRDefault="00FB2667">
    <w:pPr>
      <w:pStyle w:val="a5"/>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20" w:rsidRDefault="00C53020" w:rsidP="00FB2667">
      <w:pPr>
        <w:ind w:firstLine="480"/>
      </w:pPr>
      <w:r>
        <w:separator/>
      </w:r>
    </w:p>
  </w:footnote>
  <w:footnote w:type="continuationSeparator" w:id="0">
    <w:p w:rsidR="00C53020" w:rsidRDefault="00C53020" w:rsidP="00FB2667">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67" w:rsidRDefault="00FB2667">
    <w:pPr>
      <w:pStyle w:val="a3"/>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67" w:rsidRDefault="00FB2667">
    <w:pPr>
      <w:pStyle w:val="a3"/>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67" w:rsidRDefault="00FB2667">
    <w:pPr>
      <w:pStyle w:val="a3"/>
      <w:ind w:firstLine="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A3"/>
    <w:rsid w:val="000E1CDA"/>
    <w:rsid w:val="001A4BA3"/>
    <w:rsid w:val="002172CD"/>
    <w:rsid w:val="002513E6"/>
    <w:rsid w:val="00260406"/>
    <w:rsid w:val="00296F3F"/>
    <w:rsid w:val="002D3056"/>
    <w:rsid w:val="0034217C"/>
    <w:rsid w:val="003D4E77"/>
    <w:rsid w:val="004414B2"/>
    <w:rsid w:val="004927A1"/>
    <w:rsid w:val="004962D5"/>
    <w:rsid w:val="005638A5"/>
    <w:rsid w:val="005855E2"/>
    <w:rsid w:val="005E1AD5"/>
    <w:rsid w:val="00674FBE"/>
    <w:rsid w:val="006A44FA"/>
    <w:rsid w:val="00835567"/>
    <w:rsid w:val="0087453D"/>
    <w:rsid w:val="009715FA"/>
    <w:rsid w:val="009743B7"/>
    <w:rsid w:val="00A93E6B"/>
    <w:rsid w:val="00B038BA"/>
    <w:rsid w:val="00C01E34"/>
    <w:rsid w:val="00C23F41"/>
    <w:rsid w:val="00C53020"/>
    <w:rsid w:val="00CB414F"/>
    <w:rsid w:val="00CB6A97"/>
    <w:rsid w:val="00CC1973"/>
    <w:rsid w:val="00D961B8"/>
    <w:rsid w:val="00DF0435"/>
    <w:rsid w:val="00E643C4"/>
    <w:rsid w:val="00EC35DF"/>
    <w:rsid w:val="00F0375A"/>
    <w:rsid w:val="00F3166E"/>
    <w:rsid w:val="00F760C3"/>
    <w:rsid w:val="00FB2667"/>
    <w:rsid w:val="00FF20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D49ABAB-215F-40EB-A3B4-6901CFA0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2667"/>
    <w:pPr>
      <w:widowControl w:val="0"/>
      <w:pBdr>
        <w:top w:val="nil"/>
        <w:left w:val="nil"/>
        <w:bottom w:val="nil"/>
        <w:right w:val="nil"/>
        <w:between w:val="nil"/>
      </w:pBdr>
    </w:pPr>
    <w:rPr>
      <w:rFonts w:ascii="Calibri" w:hAnsi="Calibri" w:cs="Calibri"/>
      <w:color w:val="000000"/>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667"/>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ind w:firstLineChars="200" w:firstLine="200"/>
    </w:pPr>
    <w:rPr>
      <w:rFonts w:ascii="Times New Roman" w:eastAsia="標楷體" w:hAnsi="Times New Roman" w:cstheme="minorBidi"/>
      <w:color w:val="auto"/>
      <w:kern w:val="2"/>
      <w:sz w:val="20"/>
      <w:szCs w:val="20"/>
    </w:rPr>
  </w:style>
  <w:style w:type="character" w:customStyle="1" w:styleId="a4">
    <w:name w:val="頁首 字元"/>
    <w:basedOn w:val="a0"/>
    <w:link w:val="a3"/>
    <w:uiPriority w:val="99"/>
    <w:rsid w:val="00FB2667"/>
    <w:rPr>
      <w:rFonts w:ascii="Times New Roman" w:eastAsia="標楷體" w:hAnsi="Times New Roman"/>
      <w:sz w:val="20"/>
      <w:szCs w:val="20"/>
    </w:rPr>
  </w:style>
  <w:style w:type="paragraph" w:styleId="a5">
    <w:name w:val="footer"/>
    <w:basedOn w:val="a"/>
    <w:link w:val="a6"/>
    <w:uiPriority w:val="99"/>
    <w:unhideWhenUsed/>
    <w:rsid w:val="00FB2667"/>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ind w:firstLineChars="200" w:firstLine="200"/>
    </w:pPr>
    <w:rPr>
      <w:rFonts w:ascii="Times New Roman" w:eastAsia="標楷體" w:hAnsi="Times New Roman" w:cstheme="minorBidi"/>
      <w:color w:val="auto"/>
      <w:kern w:val="2"/>
      <w:sz w:val="20"/>
      <w:szCs w:val="20"/>
    </w:rPr>
  </w:style>
  <w:style w:type="character" w:customStyle="1" w:styleId="a6">
    <w:name w:val="頁尾 字元"/>
    <w:basedOn w:val="a0"/>
    <w:link w:val="a5"/>
    <w:uiPriority w:val="99"/>
    <w:rsid w:val="00FB2667"/>
    <w:rPr>
      <w:rFonts w:ascii="Times New Roman" w:eastAsia="標楷體" w:hAnsi="Times New Roman"/>
      <w:sz w:val="20"/>
      <w:szCs w:val="20"/>
    </w:rPr>
  </w:style>
  <w:style w:type="paragraph" w:styleId="a7">
    <w:name w:val="Balloon Text"/>
    <w:basedOn w:val="a"/>
    <w:link w:val="a8"/>
    <w:uiPriority w:val="99"/>
    <w:semiHidden/>
    <w:unhideWhenUsed/>
    <w:rsid w:val="0083556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556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88754">
      <w:bodyDiv w:val="1"/>
      <w:marLeft w:val="0"/>
      <w:marRight w:val="0"/>
      <w:marTop w:val="0"/>
      <w:marBottom w:val="0"/>
      <w:divBdr>
        <w:top w:val="none" w:sz="0" w:space="0" w:color="auto"/>
        <w:left w:val="none" w:sz="0" w:space="0" w:color="auto"/>
        <w:bottom w:val="none" w:sz="0" w:space="0" w:color="auto"/>
        <w:right w:val="none" w:sz="0" w:space="0" w:color="auto"/>
      </w:divBdr>
      <w:divsChild>
        <w:div w:id="1573193807">
          <w:marLeft w:val="403"/>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788</Characters>
  <Application>Microsoft Office Word</Application>
  <DocSecurity>0</DocSecurity>
  <Lines>6</Lines>
  <Paragraphs>1</Paragraphs>
  <ScaleCrop>false</ScaleCrop>
  <Company>National Central University</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Wang</dc:creator>
  <cp:lastModifiedBy>atmuser</cp:lastModifiedBy>
  <cp:revision>9</cp:revision>
  <dcterms:created xsi:type="dcterms:W3CDTF">2018-03-16T05:30:00Z</dcterms:created>
  <dcterms:modified xsi:type="dcterms:W3CDTF">2018-04-10T02:04:00Z</dcterms:modified>
</cp:coreProperties>
</file>