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5" w:rsidRPr="00912370" w:rsidRDefault="00A355C5" w:rsidP="00A355C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A355C5" w:rsidRPr="00912370" w:rsidRDefault="00A355C5" w:rsidP="00A355C5">
      <w:pPr>
        <w:spacing w:before="240"/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時間</w:t>
      </w:r>
      <w:r w:rsidRPr="00912370"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 w:hint="eastAsia"/>
        </w:rPr>
        <w:t>2018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03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23</w:t>
      </w:r>
    </w:p>
    <w:p w:rsidR="00A355C5" w:rsidRPr="00912370" w:rsidRDefault="00A355C5" w:rsidP="00A355C5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地點</w:t>
      </w:r>
      <w:r w:rsidRPr="00912370">
        <w:rPr>
          <w:rFonts w:ascii="Times New Roman" w:eastAsia="標楷體" w:hAnsi="Times New Roman" w:cs="Times New Roman"/>
        </w:rPr>
        <w:t>: S</w:t>
      </w:r>
      <w:r>
        <w:rPr>
          <w:rFonts w:ascii="Times New Roman" w:eastAsia="標楷體" w:hAnsi="Times New Roman" w:cs="Times New Roman" w:hint="eastAsia"/>
        </w:rPr>
        <w:t>1-713</w:t>
      </w:r>
    </w:p>
    <w:p w:rsidR="00A355C5" w:rsidRDefault="00A355C5" w:rsidP="00A355C5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講員</w:t>
      </w:r>
      <w:r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>郭人維</w:t>
      </w:r>
    </w:p>
    <w:p w:rsidR="00A355C5" w:rsidRPr="008A0FB4" w:rsidRDefault="003E02B7" w:rsidP="00A355C5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指導教授：劉振榮、林唐煌</w:t>
      </w: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老師</w:t>
      </w:r>
    </w:p>
    <w:p w:rsidR="00A355C5" w:rsidRDefault="00A355C5" w:rsidP="00A355C5">
      <w:pPr>
        <w:spacing w:before="240" w:after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355C5">
        <w:rPr>
          <w:rFonts w:ascii="Times New Roman" w:eastAsia="標楷體" w:hAnsi="Times New Roman" w:cs="Times New Roman"/>
          <w:b/>
          <w:sz w:val="32"/>
          <w:szCs w:val="32"/>
        </w:rPr>
        <w:t xml:space="preserve">A Simplified high resolution MODIS Aerosol Retrieval Algorithm (SARA) </w:t>
      </w:r>
    </w:p>
    <w:p w:rsidR="00A355C5" w:rsidRPr="00912370" w:rsidRDefault="00A355C5" w:rsidP="00A355C5">
      <w:pPr>
        <w:spacing w:before="240" w:after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:rsidR="00244447" w:rsidRDefault="00A355C5" w:rsidP="003E02B7">
      <w:pPr>
        <w:spacing w:line="276" w:lineRule="auto"/>
        <w:rPr>
          <w:rFonts w:ascii="Times New Roman" w:eastAsia="標楷體" w:hAnsi="Times New Roman" w:cs="Times New Roman"/>
        </w:rPr>
      </w:pPr>
      <w:r w:rsidRPr="009C38D9"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氣膠在地球輻射</w:t>
      </w:r>
      <w:r w:rsidR="00897CFB">
        <w:rPr>
          <w:rFonts w:ascii="Times New Roman" w:eastAsia="標楷體" w:hAnsi="Times New Roman" w:cs="Times New Roman" w:hint="eastAsia"/>
        </w:rPr>
        <w:t>收支平衡中扮演著重要的角色，相較於地面觀測儀器，衛星觀測對於氣膠的空間分佈能有較好的掌握</w:t>
      </w:r>
      <w:r w:rsidR="000F0990">
        <w:rPr>
          <w:rFonts w:ascii="Times New Roman" w:eastAsia="標楷體" w:hAnsi="Times New Roman" w:cs="Times New Roman" w:hint="eastAsia"/>
        </w:rPr>
        <w:t>，</w:t>
      </w:r>
      <w:r w:rsidR="00897CFB">
        <w:rPr>
          <w:rFonts w:ascii="Times New Roman" w:eastAsia="標楷體" w:hAnsi="Times New Roman" w:cs="Times New Roman" w:hint="eastAsia"/>
        </w:rPr>
        <w:t>而</w:t>
      </w:r>
      <w:r w:rsidR="00897CFB">
        <w:rPr>
          <w:rFonts w:ascii="Times New Roman" w:eastAsia="標楷體" w:hAnsi="Times New Roman" w:cs="Times New Roman" w:hint="eastAsia"/>
        </w:rPr>
        <w:t>MODIS</w:t>
      </w:r>
      <w:r w:rsidR="00897CFB">
        <w:rPr>
          <w:rFonts w:ascii="Times New Roman" w:eastAsia="標楷體" w:hAnsi="Times New Roman" w:cs="Times New Roman" w:hint="eastAsia"/>
        </w:rPr>
        <w:t>是</w:t>
      </w:r>
      <w:r w:rsidR="000F0990">
        <w:rPr>
          <w:rFonts w:ascii="Times New Roman" w:eastAsia="標楷體" w:hAnsi="Times New Roman" w:cs="Times New Roman" w:hint="eastAsia"/>
        </w:rPr>
        <w:t>目前</w:t>
      </w:r>
      <w:r w:rsidR="00897CFB">
        <w:rPr>
          <w:rFonts w:ascii="Times New Roman" w:eastAsia="標楷體" w:hAnsi="Times New Roman" w:cs="Times New Roman" w:hint="eastAsia"/>
        </w:rPr>
        <w:t>最被廣泛運用於</w:t>
      </w:r>
      <w:r w:rsidR="000F0990">
        <w:rPr>
          <w:rFonts w:ascii="Times New Roman" w:eastAsia="標楷體" w:hAnsi="Times New Roman" w:cs="Times New Roman" w:hint="eastAsia"/>
        </w:rPr>
        <w:t>研究氣膠</w:t>
      </w:r>
      <w:r w:rsidR="00897CFB">
        <w:rPr>
          <w:rFonts w:ascii="Times New Roman" w:eastAsia="標楷體" w:hAnsi="Times New Roman" w:cs="Times New Roman" w:hint="eastAsia"/>
        </w:rPr>
        <w:t>的衛星搭載</w:t>
      </w:r>
      <w:r w:rsidR="000F0990">
        <w:rPr>
          <w:rFonts w:ascii="Times New Roman" w:eastAsia="標楷體" w:hAnsi="Times New Roman" w:cs="Times New Roman" w:hint="eastAsia"/>
        </w:rPr>
        <w:t>儀器。現階段</w:t>
      </w:r>
      <w:r w:rsidR="000F0990">
        <w:rPr>
          <w:rFonts w:ascii="Times New Roman" w:eastAsia="標楷體" w:hAnsi="Times New Roman" w:cs="Times New Roman" w:hint="eastAsia"/>
        </w:rPr>
        <w:t>NASA</w:t>
      </w:r>
      <w:r w:rsidR="000F0990">
        <w:rPr>
          <w:rFonts w:ascii="Times New Roman" w:eastAsia="標楷體" w:hAnsi="Times New Roman" w:cs="Times New Roman" w:hint="eastAsia"/>
        </w:rPr>
        <w:t>在反演氣膠光學厚度</w:t>
      </w:r>
      <w:r w:rsidR="00244447">
        <w:rPr>
          <w:rFonts w:ascii="Times New Roman" w:eastAsia="標楷體" w:hAnsi="Times New Roman" w:cs="Times New Roman" w:hint="eastAsia"/>
        </w:rPr>
        <w:t>(AOD)</w:t>
      </w:r>
      <w:r w:rsidR="000F0990">
        <w:rPr>
          <w:rFonts w:ascii="Times New Roman" w:eastAsia="標楷體" w:hAnsi="Times New Roman" w:cs="Times New Roman" w:hint="eastAsia"/>
        </w:rPr>
        <w:t>主要有兩種演算法，一種是適用於低反射</w:t>
      </w:r>
      <w:r w:rsidR="00244447">
        <w:rPr>
          <w:rFonts w:ascii="Times New Roman" w:eastAsia="標楷體" w:hAnsi="Times New Roman" w:cs="Times New Roman" w:hint="eastAsia"/>
        </w:rPr>
        <w:t>率</w:t>
      </w:r>
      <w:r w:rsidR="000F0990">
        <w:rPr>
          <w:rFonts w:ascii="Times New Roman" w:eastAsia="標楷體" w:hAnsi="Times New Roman" w:cs="Times New Roman" w:hint="eastAsia"/>
        </w:rPr>
        <w:t>地物</w:t>
      </w:r>
      <w:r w:rsidR="00D266F7">
        <w:rPr>
          <w:rFonts w:ascii="Times New Roman" w:eastAsia="標楷體" w:hAnsi="Times New Roman" w:cs="Times New Roman" w:hint="eastAsia"/>
        </w:rPr>
        <w:t>(</w:t>
      </w:r>
      <w:r w:rsidR="00D266F7">
        <w:rPr>
          <w:rFonts w:ascii="Times New Roman" w:eastAsia="標楷體" w:hAnsi="Times New Roman" w:cs="Times New Roman" w:hint="eastAsia"/>
        </w:rPr>
        <w:t>例如森林、海洋等</w:t>
      </w:r>
      <w:r w:rsidR="00D266F7">
        <w:rPr>
          <w:rFonts w:ascii="Times New Roman" w:eastAsia="標楷體" w:hAnsi="Times New Roman" w:cs="Times New Roman" w:hint="eastAsia"/>
        </w:rPr>
        <w:t>)</w:t>
      </w:r>
      <w:r w:rsidR="000F0990">
        <w:rPr>
          <w:rFonts w:ascii="Times New Roman" w:eastAsia="標楷體" w:hAnsi="Times New Roman" w:cs="Times New Roman" w:hint="eastAsia"/>
        </w:rPr>
        <w:t>的</w:t>
      </w:r>
      <w:r w:rsidR="000F0990">
        <w:rPr>
          <w:rFonts w:ascii="Times New Roman" w:eastAsia="標楷體" w:hAnsi="Times New Roman" w:cs="Times New Roman" w:hint="eastAsia"/>
        </w:rPr>
        <w:t>Dark Target</w:t>
      </w:r>
      <w:r w:rsidR="000F0990">
        <w:rPr>
          <w:rFonts w:ascii="Times New Roman" w:eastAsia="標楷體" w:hAnsi="Times New Roman" w:cs="Times New Roman" w:hint="eastAsia"/>
        </w:rPr>
        <w:t>法，有</w:t>
      </w:r>
      <w:r w:rsidR="000F0990">
        <w:rPr>
          <w:rFonts w:ascii="Times New Roman" w:eastAsia="標楷體" w:hAnsi="Times New Roman" w:cs="Times New Roman" w:hint="eastAsia"/>
        </w:rPr>
        <w:t>3</w:t>
      </w:r>
      <w:r w:rsidR="000F0990">
        <w:rPr>
          <w:rFonts w:ascii="Times New Roman" w:eastAsia="標楷體" w:hAnsi="Times New Roman" w:cs="Times New Roman" w:hint="eastAsia"/>
        </w:rPr>
        <w:t>公里跟</w:t>
      </w:r>
      <w:r w:rsidR="000F0990">
        <w:rPr>
          <w:rFonts w:ascii="Times New Roman" w:eastAsia="標楷體" w:hAnsi="Times New Roman" w:cs="Times New Roman" w:hint="eastAsia"/>
        </w:rPr>
        <w:t>10</w:t>
      </w:r>
      <w:r w:rsidR="000F0990">
        <w:rPr>
          <w:rFonts w:ascii="Times New Roman" w:eastAsia="標楷體" w:hAnsi="Times New Roman" w:cs="Times New Roman" w:hint="eastAsia"/>
        </w:rPr>
        <w:t>公里的空間解析度，另一種是適用於高反射</w:t>
      </w:r>
      <w:r w:rsidR="00244447">
        <w:rPr>
          <w:rFonts w:ascii="Times New Roman" w:eastAsia="標楷體" w:hAnsi="Times New Roman" w:cs="Times New Roman" w:hint="eastAsia"/>
        </w:rPr>
        <w:t>率</w:t>
      </w:r>
      <w:r w:rsidR="000F0990">
        <w:rPr>
          <w:rFonts w:ascii="Times New Roman" w:eastAsia="標楷體" w:hAnsi="Times New Roman" w:cs="Times New Roman" w:hint="eastAsia"/>
        </w:rPr>
        <w:t>地物</w:t>
      </w:r>
      <w:r w:rsidR="00D266F7">
        <w:rPr>
          <w:rFonts w:ascii="Times New Roman" w:eastAsia="標楷體" w:hAnsi="Times New Roman" w:cs="Times New Roman" w:hint="eastAsia"/>
        </w:rPr>
        <w:t>(</w:t>
      </w:r>
      <w:r w:rsidR="00D266F7">
        <w:rPr>
          <w:rFonts w:ascii="Times New Roman" w:eastAsia="標楷體" w:hAnsi="Times New Roman" w:cs="Times New Roman" w:hint="eastAsia"/>
        </w:rPr>
        <w:t>例如沙漠、都市等</w:t>
      </w:r>
      <w:r w:rsidR="00D266F7">
        <w:rPr>
          <w:rFonts w:ascii="Times New Roman" w:eastAsia="標楷體" w:hAnsi="Times New Roman" w:cs="Times New Roman" w:hint="eastAsia"/>
        </w:rPr>
        <w:t>)</w:t>
      </w:r>
      <w:r w:rsidR="000F0990">
        <w:rPr>
          <w:rFonts w:ascii="Times New Roman" w:eastAsia="標楷體" w:hAnsi="Times New Roman" w:cs="Times New Roman" w:hint="eastAsia"/>
        </w:rPr>
        <w:t>的</w:t>
      </w:r>
      <w:r w:rsidR="000F0990">
        <w:rPr>
          <w:rFonts w:ascii="Times New Roman" w:eastAsia="標楷體" w:hAnsi="Times New Roman" w:cs="Times New Roman" w:hint="eastAsia"/>
        </w:rPr>
        <w:t>Deep Blue</w:t>
      </w:r>
      <w:r w:rsidR="000F0990">
        <w:rPr>
          <w:rFonts w:ascii="Times New Roman" w:eastAsia="標楷體" w:hAnsi="Times New Roman" w:cs="Times New Roman" w:hint="eastAsia"/>
        </w:rPr>
        <w:t>法，空間解析度為</w:t>
      </w:r>
      <w:r w:rsidR="000F0990">
        <w:rPr>
          <w:rFonts w:ascii="Times New Roman" w:eastAsia="標楷體" w:hAnsi="Times New Roman" w:cs="Times New Roman" w:hint="eastAsia"/>
        </w:rPr>
        <w:t>10</w:t>
      </w:r>
      <w:r w:rsidR="000F0990">
        <w:rPr>
          <w:rFonts w:ascii="Times New Roman" w:eastAsia="標楷體" w:hAnsi="Times New Roman" w:cs="Times New Roman" w:hint="eastAsia"/>
        </w:rPr>
        <w:t>公里。</w:t>
      </w:r>
    </w:p>
    <w:p w:rsidR="00A355C5" w:rsidRDefault="00244447" w:rsidP="003E02B7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對於一些面積狹小且地形複雜的都市地區</w:t>
      </w:r>
      <w:r w:rsidR="00D266F7">
        <w:rPr>
          <w:rFonts w:ascii="Times New Roman" w:eastAsia="標楷體" w:hAnsi="Times New Roman" w:cs="Times New Roman" w:hint="eastAsia"/>
        </w:rPr>
        <w:t>(</w:t>
      </w:r>
      <w:r w:rsidR="00D266F7">
        <w:rPr>
          <w:rFonts w:ascii="Times New Roman" w:eastAsia="標楷體" w:hAnsi="Times New Roman" w:cs="Times New Roman" w:hint="eastAsia"/>
        </w:rPr>
        <w:t>例如香港</w:t>
      </w:r>
      <w:r w:rsidR="00D266F7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公里的解析度可能無法看出區域性</w:t>
      </w:r>
      <w:r>
        <w:rPr>
          <w:rFonts w:ascii="Times New Roman" w:eastAsia="標楷體" w:hAnsi="Times New Roman" w:cs="Times New Roman" w:hint="eastAsia"/>
        </w:rPr>
        <w:t>AOD</w:t>
      </w:r>
      <w:r>
        <w:rPr>
          <w:rFonts w:ascii="Times New Roman" w:eastAsia="標楷體" w:hAnsi="Times New Roman" w:cs="Times New Roman" w:hint="eastAsia"/>
        </w:rPr>
        <w:t>的空間變化</w:t>
      </w:r>
      <w:r w:rsidR="00BE37A6">
        <w:rPr>
          <w:rFonts w:ascii="Times New Roman" w:eastAsia="標楷體" w:hAnsi="Times New Roman" w:cs="Times New Roman" w:hint="eastAsia"/>
        </w:rPr>
        <w:t>。</w:t>
      </w:r>
      <w:r w:rsidR="000F0990">
        <w:rPr>
          <w:rFonts w:ascii="Times New Roman" w:eastAsia="標楷體" w:hAnsi="Times New Roman" w:cs="Times New Roman" w:hint="eastAsia"/>
        </w:rPr>
        <w:t>本篇作者結合</w:t>
      </w:r>
      <w:r>
        <w:rPr>
          <w:rFonts w:ascii="Times New Roman" w:eastAsia="標楷體" w:hAnsi="Times New Roman" w:cs="Times New Roman" w:hint="eastAsia"/>
        </w:rPr>
        <w:t>MODIS</w:t>
      </w:r>
      <w:r>
        <w:rPr>
          <w:rFonts w:ascii="Times New Roman" w:eastAsia="標楷體" w:hAnsi="Times New Roman" w:cs="Times New Roman" w:hint="eastAsia"/>
        </w:rPr>
        <w:t>及</w:t>
      </w:r>
      <w:r w:rsidR="000F0990">
        <w:rPr>
          <w:rFonts w:ascii="Times New Roman" w:eastAsia="標楷體" w:hAnsi="Times New Roman" w:cs="Times New Roman" w:hint="eastAsia"/>
        </w:rPr>
        <w:t>地面太陽輻射計的觀測資料，</w:t>
      </w:r>
      <w:r>
        <w:rPr>
          <w:rFonts w:ascii="Times New Roman" w:eastAsia="標楷體" w:hAnsi="Times New Roman" w:cs="Times New Roman" w:hint="eastAsia"/>
        </w:rPr>
        <w:t>發展出一個簡化的</w:t>
      </w:r>
      <w:r>
        <w:rPr>
          <w:rFonts w:ascii="Times New Roman" w:eastAsia="標楷體" w:hAnsi="Times New Roman" w:cs="Times New Roman" w:hint="eastAsia"/>
        </w:rPr>
        <w:t>AOD</w:t>
      </w:r>
      <w:r>
        <w:rPr>
          <w:rFonts w:ascii="Times New Roman" w:eastAsia="標楷體" w:hAnsi="Times New Roman" w:cs="Times New Roman" w:hint="eastAsia"/>
        </w:rPr>
        <w:t>反演法</w:t>
      </w:r>
      <w:r w:rsidR="00D266F7">
        <w:rPr>
          <w:rFonts w:ascii="Times New Roman" w:eastAsia="標楷體" w:hAnsi="Times New Roman" w:cs="Times New Roman" w:hint="eastAsia"/>
        </w:rPr>
        <w:t>(SARA)</w:t>
      </w:r>
      <w:r>
        <w:rPr>
          <w:rFonts w:ascii="Times New Roman" w:eastAsia="標楷體" w:hAnsi="Times New Roman" w:cs="Times New Roman" w:hint="eastAsia"/>
        </w:rPr>
        <w:t>，空間解析度可達</w:t>
      </w:r>
      <w:r>
        <w:rPr>
          <w:rFonts w:ascii="Times New Roman" w:eastAsia="標楷體" w:hAnsi="Times New Roman" w:cs="Times New Roman" w:hint="eastAsia"/>
        </w:rPr>
        <w:t>500</w:t>
      </w:r>
      <w:r>
        <w:rPr>
          <w:rFonts w:ascii="Times New Roman" w:eastAsia="標楷體" w:hAnsi="Times New Roman" w:cs="Times New Roman" w:hint="eastAsia"/>
        </w:rPr>
        <w:t>公尺</w:t>
      </w:r>
      <w:r w:rsidR="00BE37A6">
        <w:rPr>
          <w:rFonts w:ascii="Times New Roman" w:eastAsia="標楷體" w:hAnsi="Times New Roman" w:cs="Times New Roman" w:hint="eastAsia"/>
        </w:rPr>
        <w:t>，但使用上比起</w:t>
      </w:r>
      <w:r w:rsidR="00BE37A6">
        <w:rPr>
          <w:rFonts w:ascii="Times New Roman" w:eastAsia="標楷體" w:hAnsi="Times New Roman" w:cs="Times New Roman" w:hint="eastAsia"/>
        </w:rPr>
        <w:t>Dark Target</w:t>
      </w:r>
      <w:r w:rsidR="00BE37A6">
        <w:rPr>
          <w:rFonts w:ascii="Times New Roman" w:eastAsia="標楷體" w:hAnsi="Times New Roman" w:cs="Times New Roman" w:hint="eastAsia"/>
        </w:rPr>
        <w:t>法及</w:t>
      </w:r>
      <w:r w:rsidR="00BE37A6">
        <w:rPr>
          <w:rFonts w:ascii="Times New Roman" w:eastAsia="標楷體" w:hAnsi="Times New Roman" w:cs="Times New Roman" w:hint="eastAsia"/>
        </w:rPr>
        <w:t>Deep Blue</w:t>
      </w:r>
      <w:r w:rsidR="00BE37A6">
        <w:rPr>
          <w:rFonts w:ascii="Times New Roman" w:eastAsia="標楷體" w:hAnsi="Times New Roman" w:cs="Times New Roman" w:hint="eastAsia"/>
        </w:rPr>
        <w:t>法會受到較多的限制</w:t>
      </w:r>
      <w:r w:rsidR="00E96BD0">
        <w:rPr>
          <w:rFonts w:ascii="Times New Roman" w:eastAsia="標楷體" w:hAnsi="Times New Roman" w:cs="Times New Roman" w:hint="eastAsia"/>
        </w:rPr>
        <w:t>。</w:t>
      </w:r>
    </w:p>
    <w:p w:rsidR="00D266F7" w:rsidRPr="00D266F7" w:rsidRDefault="00D266F7" w:rsidP="003E02B7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將</w:t>
      </w:r>
      <w:r>
        <w:rPr>
          <w:rFonts w:ascii="Times New Roman" w:eastAsia="標楷體" w:hAnsi="Times New Roman" w:cs="Times New Roman" w:hint="eastAsia"/>
        </w:rPr>
        <w:t>SARA</w:t>
      </w:r>
      <w:r>
        <w:rPr>
          <w:rFonts w:ascii="Times New Roman" w:eastAsia="標楷體" w:hAnsi="Times New Roman" w:cs="Times New Roman" w:hint="eastAsia"/>
        </w:rPr>
        <w:t>法運用於面積狹小且地形複雜的都市地區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香港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及高污染的都會地區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北京、天津、河北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，並用地面太陽輻射計檢測</w:t>
      </w:r>
      <w:r>
        <w:rPr>
          <w:rFonts w:ascii="Times New Roman" w:eastAsia="標楷體" w:hAnsi="Times New Roman" w:cs="Times New Roman" w:hint="eastAsia"/>
        </w:rPr>
        <w:t>SARA</w:t>
      </w:r>
      <w:r>
        <w:rPr>
          <w:rFonts w:ascii="Times New Roman" w:eastAsia="標楷體" w:hAnsi="Times New Roman" w:cs="Times New Roman" w:hint="eastAsia"/>
        </w:rPr>
        <w:t>反演的成效，可以發現</w:t>
      </w:r>
      <w:r>
        <w:rPr>
          <w:rFonts w:ascii="Times New Roman" w:eastAsia="標楷體" w:hAnsi="Times New Roman" w:cs="Times New Roman" w:hint="eastAsia"/>
        </w:rPr>
        <w:t>SARA</w:t>
      </w:r>
      <w:r w:rsidR="00BE37A6">
        <w:rPr>
          <w:rFonts w:ascii="Times New Roman" w:eastAsia="標楷體" w:hAnsi="Times New Roman" w:cs="Times New Roman" w:hint="eastAsia"/>
        </w:rPr>
        <w:t>反演的</w:t>
      </w:r>
      <w:r w:rsidR="00BE37A6">
        <w:rPr>
          <w:rFonts w:ascii="Times New Roman" w:eastAsia="標楷體" w:hAnsi="Times New Roman" w:cs="Times New Roman" w:hint="eastAsia"/>
        </w:rPr>
        <w:t>AOD</w:t>
      </w:r>
      <w:r>
        <w:rPr>
          <w:rFonts w:ascii="Times New Roman" w:eastAsia="標楷體" w:hAnsi="Times New Roman" w:cs="Times New Roman" w:hint="eastAsia"/>
        </w:rPr>
        <w:t>無論在面積狹小且地形複雜的都市地區或</w:t>
      </w:r>
      <w:r w:rsidR="00BE37A6">
        <w:rPr>
          <w:rFonts w:ascii="Times New Roman" w:eastAsia="標楷體" w:hAnsi="Times New Roman" w:cs="Times New Roman" w:hint="eastAsia"/>
        </w:rPr>
        <w:t>是在</w:t>
      </w:r>
      <w:r>
        <w:rPr>
          <w:rFonts w:ascii="Times New Roman" w:eastAsia="標楷體" w:hAnsi="Times New Roman" w:cs="Times New Roman" w:hint="eastAsia"/>
        </w:rPr>
        <w:t>高污染的都會地區</w:t>
      </w:r>
      <w:r w:rsidR="00BE37A6">
        <w:rPr>
          <w:rFonts w:ascii="Times New Roman" w:eastAsia="標楷體" w:hAnsi="Times New Roman" w:cs="Times New Roman" w:hint="eastAsia"/>
        </w:rPr>
        <w:t>都有良好的結果。</w:t>
      </w:r>
    </w:p>
    <w:p w:rsidR="00AE43A8" w:rsidRDefault="00AE43A8" w:rsidP="000F0990">
      <w:pPr>
        <w:spacing w:before="240" w:after="240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A355C5" w:rsidRPr="00912370" w:rsidRDefault="00A355C5" w:rsidP="000F0990">
      <w:pPr>
        <w:spacing w:before="240" w:after="240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關鍵字</w:t>
      </w:r>
    </w:p>
    <w:p w:rsidR="00A355C5" w:rsidRDefault="00A355C5" w:rsidP="00A355C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單次散射反照率</w:t>
      </w:r>
      <w:r w:rsidRPr="00912370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Single scatter albedo</w:t>
      </w:r>
      <w:r w:rsidRPr="00912370">
        <w:rPr>
          <w:rFonts w:ascii="Times New Roman" w:eastAsia="標楷體" w:hAnsi="Times New Roman" w:cs="Times New Roman"/>
        </w:rPr>
        <w:t xml:space="preserve">) </w:t>
      </w:r>
    </w:p>
    <w:p w:rsidR="00185E28" w:rsidRPr="00AE43A8" w:rsidRDefault="00A355C5" w:rsidP="00A355C5">
      <w:pPr>
        <w:spacing w:after="2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相位函數</w:t>
      </w:r>
      <w:r>
        <w:rPr>
          <w:rFonts w:ascii="Times New Roman" w:eastAsia="標楷體" w:hAnsi="Times New Roman" w:cs="Times New Roman" w:hint="eastAsia"/>
        </w:rPr>
        <w:t>(phase function)</w:t>
      </w:r>
    </w:p>
    <w:p w:rsidR="00A355C5" w:rsidRPr="00912370" w:rsidRDefault="00A355C5" w:rsidP="00A355C5">
      <w:pPr>
        <w:spacing w:after="240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:rsidR="00393546" w:rsidRDefault="00A355C5" w:rsidP="00BE37A6">
      <w:pPr>
        <w:spacing w:after="240"/>
        <w:rPr>
          <w:rFonts w:ascii="Times New Roman" w:eastAsia="標楷體" w:hAnsi="Times New Roman" w:cs="Times New Roman" w:hint="eastAsia"/>
        </w:rPr>
      </w:pPr>
      <w:bookmarkStart w:id="0" w:name="_gjdgxs" w:colFirst="0" w:colLast="0"/>
      <w:bookmarkEnd w:id="0"/>
      <w:proofErr w:type="spellStart"/>
      <w:r w:rsidRPr="00A355C5">
        <w:rPr>
          <w:rFonts w:ascii="Times New Roman" w:eastAsia="標楷體" w:hAnsi="Times New Roman" w:cs="Times New Roman"/>
        </w:rPr>
        <w:t>Bilal</w:t>
      </w:r>
      <w:proofErr w:type="spellEnd"/>
      <w:r w:rsidRPr="00A355C5">
        <w:rPr>
          <w:rFonts w:ascii="Times New Roman" w:eastAsia="標楷體" w:hAnsi="Times New Roman" w:cs="Times New Roman"/>
        </w:rPr>
        <w:t xml:space="preserve">, M., Nichol, J. E., </w:t>
      </w:r>
      <w:proofErr w:type="spellStart"/>
      <w:r w:rsidRPr="00A355C5">
        <w:rPr>
          <w:rFonts w:ascii="Times New Roman" w:eastAsia="標楷體" w:hAnsi="Times New Roman" w:cs="Times New Roman"/>
        </w:rPr>
        <w:t>Bleiweiss</w:t>
      </w:r>
      <w:proofErr w:type="spellEnd"/>
      <w:r w:rsidRPr="00A355C5">
        <w:rPr>
          <w:rFonts w:ascii="Times New Roman" w:eastAsia="標楷體" w:hAnsi="Times New Roman" w:cs="Times New Roman"/>
        </w:rPr>
        <w:t xml:space="preserve">, M. P., &amp; Dubois, D. ,2013 : A Simplified high </w:t>
      </w:r>
      <w:r w:rsidRPr="00A355C5">
        <w:rPr>
          <w:rFonts w:ascii="Times New Roman" w:eastAsia="標楷體" w:hAnsi="Times New Roman" w:cs="Times New Roman"/>
        </w:rPr>
        <w:tab/>
        <w:t>reso</w:t>
      </w:r>
      <w:r>
        <w:rPr>
          <w:rFonts w:ascii="Times New Roman" w:eastAsia="標楷體" w:hAnsi="Times New Roman" w:cs="Times New Roman"/>
        </w:rPr>
        <w:t xml:space="preserve">lution MODIS Aerosol Retrieval </w:t>
      </w:r>
      <w:r w:rsidRPr="00A355C5">
        <w:rPr>
          <w:rFonts w:ascii="Times New Roman" w:eastAsia="標楷體" w:hAnsi="Times New Roman" w:cs="Times New Roman"/>
        </w:rPr>
        <w:t xml:space="preserve">Algorithm (SARA) for use over mixed </w:t>
      </w:r>
      <w:r>
        <w:rPr>
          <w:rFonts w:ascii="Times New Roman" w:eastAsia="標楷體" w:hAnsi="Times New Roman" w:cs="Times New Roman" w:hint="eastAsia"/>
        </w:rPr>
        <w:tab/>
      </w:r>
      <w:r w:rsidRPr="00A355C5">
        <w:rPr>
          <w:rFonts w:ascii="Times New Roman" w:eastAsia="標楷體" w:hAnsi="Times New Roman" w:cs="Times New Roman"/>
        </w:rPr>
        <w:t>surfaces. </w:t>
      </w:r>
      <w:r w:rsidRPr="00A355C5">
        <w:rPr>
          <w:rFonts w:ascii="Times New Roman" w:eastAsia="標楷體" w:hAnsi="Times New Roman" w:cs="Times New Roman"/>
          <w:i/>
          <w:iCs/>
        </w:rPr>
        <w:t>Remote sensing of environment</w:t>
      </w:r>
      <w:r w:rsidRPr="00A355C5">
        <w:rPr>
          <w:rFonts w:ascii="Times New Roman" w:eastAsia="標楷體" w:hAnsi="Times New Roman" w:cs="Times New Roman"/>
        </w:rPr>
        <w:t>, </w:t>
      </w:r>
      <w:r w:rsidRPr="003E02B7">
        <w:rPr>
          <w:rFonts w:ascii="Times New Roman" w:eastAsia="標楷體" w:hAnsi="Times New Roman" w:cs="Times New Roman"/>
          <w:b/>
          <w:iCs/>
        </w:rPr>
        <w:t>136</w:t>
      </w:r>
      <w:r w:rsidRPr="00A355C5">
        <w:rPr>
          <w:rFonts w:ascii="Times New Roman" w:eastAsia="標楷體" w:hAnsi="Times New Roman" w:cs="Times New Roman"/>
        </w:rPr>
        <w:t xml:space="preserve">, 135-145. </w:t>
      </w:r>
    </w:p>
    <w:p w:rsidR="003E02B7" w:rsidRPr="00BE37A6" w:rsidRDefault="003E02B7" w:rsidP="00BE37A6">
      <w:pPr>
        <w:spacing w:after="240"/>
        <w:rPr>
          <w:rFonts w:ascii="Times New Roman" w:eastAsia="標楷體" w:hAnsi="Times New Roman" w:cs="Times New Roman"/>
        </w:rPr>
      </w:pPr>
      <w:proofErr w:type="spellStart"/>
      <w:r w:rsidRPr="003E02B7">
        <w:rPr>
          <w:rFonts w:ascii="Times New Roman" w:eastAsia="標楷體" w:hAnsi="Times New Roman" w:cs="Times New Roman"/>
        </w:rPr>
        <w:t>Bilal</w:t>
      </w:r>
      <w:proofErr w:type="spellEnd"/>
      <w:r w:rsidRPr="003E02B7">
        <w:rPr>
          <w:rFonts w:ascii="Times New Roman" w:eastAsia="標楷體" w:hAnsi="Times New Roman" w:cs="Times New Roman"/>
        </w:rPr>
        <w:t>, M., &amp; Nichol, J. E. ,2015 : Evaluation of MODIS aerosol</w:t>
      </w:r>
      <w:r>
        <w:rPr>
          <w:rFonts w:ascii="Times New Roman" w:eastAsia="標楷體" w:hAnsi="Times New Roman" w:cs="Times New Roman"/>
        </w:rPr>
        <w:t xml:space="preserve"> retrieval algorithms </w:t>
      </w: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/>
        </w:rPr>
        <w:t xml:space="preserve">over the </w:t>
      </w:r>
      <w:r w:rsidRPr="003E02B7">
        <w:rPr>
          <w:rFonts w:ascii="Times New Roman" w:eastAsia="標楷體" w:hAnsi="Times New Roman" w:cs="Times New Roman"/>
        </w:rPr>
        <w:t>Beijing</w:t>
      </w:r>
      <w:r w:rsidRPr="003E02B7">
        <w:rPr>
          <w:rFonts w:ascii="新細明體" w:eastAsia="新細明體" w:hAnsi="新細明體" w:cs="新細明體" w:hint="eastAsia"/>
        </w:rPr>
        <w:t>‐</w:t>
      </w:r>
      <w:r w:rsidRPr="003E02B7">
        <w:rPr>
          <w:rFonts w:ascii="Times New Roman" w:eastAsia="標楷體" w:hAnsi="Times New Roman" w:cs="Times New Roman"/>
        </w:rPr>
        <w:t>Tianjin</w:t>
      </w:r>
      <w:r w:rsidRPr="003E02B7">
        <w:rPr>
          <w:rFonts w:ascii="新細明體" w:eastAsia="新細明體" w:hAnsi="新細明體" w:cs="新細明體" w:hint="eastAsia"/>
        </w:rPr>
        <w:t>‐</w:t>
      </w:r>
      <w:proofErr w:type="spellStart"/>
      <w:r>
        <w:rPr>
          <w:rFonts w:ascii="Times New Roman" w:eastAsia="標楷體" w:hAnsi="Times New Roman" w:cs="Times New Roman"/>
        </w:rPr>
        <w:t>Hebei</w:t>
      </w:r>
      <w:proofErr w:type="spellEnd"/>
      <w:r>
        <w:rPr>
          <w:rFonts w:ascii="Times New Roman" w:eastAsia="標楷體" w:hAnsi="Times New Roman" w:cs="Times New Roman"/>
        </w:rPr>
        <w:t xml:space="preserve"> </w:t>
      </w:r>
      <w:r w:rsidRPr="003E02B7">
        <w:rPr>
          <w:rFonts w:ascii="Times New Roman" w:eastAsia="標楷體" w:hAnsi="Times New Roman" w:cs="Times New Roman"/>
        </w:rPr>
        <w:t xml:space="preserve">region during low to very high pollution </w:t>
      </w:r>
      <w:r>
        <w:rPr>
          <w:rFonts w:ascii="Times New Roman" w:eastAsia="標楷體" w:hAnsi="Times New Roman" w:cs="Times New Roman" w:hint="eastAsia"/>
        </w:rPr>
        <w:tab/>
      </w:r>
      <w:r w:rsidRPr="003E02B7">
        <w:rPr>
          <w:rFonts w:ascii="Times New Roman" w:eastAsia="標楷體" w:hAnsi="Times New Roman" w:cs="Times New Roman"/>
        </w:rPr>
        <w:t>events. </w:t>
      </w:r>
      <w:r>
        <w:rPr>
          <w:rFonts w:ascii="Times New Roman" w:eastAsia="標楷體" w:hAnsi="Times New Roman" w:cs="Times New Roman"/>
          <w:i/>
          <w:iCs/>
        </w:rPr>
        <w:t>Journal of Geophysical Research:</w:t>
      </w:r>
      <w:r>
        <w:rPr>
          <w:rFonts w:ascii="Times New Roman" w:eastAsia="標楷體" w:hAnsi="Times New Roman" w:cs="Times New Roman" w:hint="eastAsia"/>
          <w:i/>
          <w:iCs/>
        </w:rPr>
        <w:t xml:space="preserve"> </w:t>
      </w:r>
      <w:r w:rsidRPr="003E02B7">
        <w:rPr>
          <w:rFonts w:ascii="Times New Roman" w:eastAsia="標楷體" w:hAnsi="Times New Roman" w:cs="Times New Roman"/>
          <w:i/>
          <w:iCs/>
        </w:rPr>
        <w:t>Atmospheres</w:t>
      </w:r>
      <w:r w:rsidRPr="003E02B7">
        <w:rPr>
          <w:rFonts w:ascii="Times New Roman" w:eastAsia="標楷體" w:hAnsi="Times New Roman" w:cs="Times New Roman"/>
        </w:rPr>
        <w:t>, </w:t>
      </w:r>
      <w:r w:rsidRPr="003E02B7">
        <w:rPr>
          <w:rFonts w:ascii="Times New Roman" w:eastAsia="標楷體" w:hAnsi="Times New Roman" w:cs="Times New Roman"/>
          <w:b/>
          <w:iCs/>
        </w:rPr>
        <w:t>120</w:t>
      </w:r>
      <w:r w:rsidRPr="003E02B7">
        <w:rPr>
          <w:rFonts w:ascii="Times New Roman" w:eastAsia="標楷體" w:hAnsi="Times New Roman" w:cs="Times New Roman"/>
          <w:b/>
        </w:rPr>
        <w:t>(15)</w:t>
      </w:r>
      <w:r w:rsidRPr="003E02B7">
        <w:rPr>
          <w:rFonts w:ascii="Times New Roman" w:eastAsia="標楷體" w:hAnsi="Times New Roman" w:cs="Times New Roman"/>
        </w:rPr>
        <w:t xml:space="preserve">, 7941-7957. </w:t>
      </w:r>
    </w:p>
    <w:sectPr w:rsidR="003E02B7" w:rsidRPr="00BE37A6" w:rsidSect="000204AF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B7" w:rsidRDefault="003E02B7" w:rsidP="003E02B7">
      <w:r>
        <w:separator/>
      </w:r>
    </w:p>
  </w:endnote>
  <w:endnote w:type="continuationSeparator" w:id="1">
    <w:p w:rsidR="003E02B7" w:rsidRDefault="003E02B7" w:rsidP="003E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B7" w:rsidRDefault="003E02B7" w:rsidP="003E02B7">
      <w:r>
        <w:separator/>
      </w:r>
    </w:p>
  </w:footnote>
  <w:footnote w:type="continuationSeparator" w:id="1">
    <w:p w:rsidR="003E02B7" w:rsidRDefault="003E02B7" w:rsidP="003E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5C5"/>
    <w:rsid w:val="0000472C"/>
    <w:rsid w:val="000F0990"/>
    <w:rsid w:val="00185E28"/>
    <w:rsid w:val="00244447"/>
    <w:rsid w:val="003B5F82"/>
    <w:rsid w:val="003E02B7"/>
    <w:rsid w:val="00564DFF"/>
    <w:rsid w:val="00897CFB"/>
    <w:rsid w:val="0095486F"/>
    <w:rsid w:val="00A355C5"/>
    <w:rsid w:val="00AE43A8"/>
    <w:rsid w:val="00BE37A6"/>
    <w:rsid w:val="00D266F7"/>
    <w:rsid w:val="00E9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5C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0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02B7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0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02B7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5</cp:revision>
  <dcterms:created xsi:type="dcterms:W3CDTF">2018-03-15T02:16:00Z</dcterms:created>
  <dcterms:modified xsi:type="dcterms:W3CDTF">2018-03-19T06:35:00Z</dcterms:modified>
</cp:coreProperties>
</file>