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4F" w:rsidRDefault="00B0144F" w:rsidP="00D61A42">
      <w:pPr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國立中央大學大氣物理研究所書報討論</w:t>
      </w:r>
    </w:p>
    <w:p w:rsidR="00B0144F" w:rsidRPr="00EB271C" w:rsidRDefault="00B0144F" w:rsidP="00D61A42">
      <w:pPr>
        <w:jc w:val="center"/>
        <w:rPr>
          <w:rFonts w:eastAsia="標楷體"/>
          <w:sz w:val="26"/>
          <w:szCs w:val="26"/>
        </w:rPr>
      </w:pPr>
      <w:r w:rsidRPr="00EB271C">
        <w:rPr>
          <w:rFonts w:eastAsia="標楷體" w:hint="eastAsia"/>
          <w:sz w:val="26"/>
          <w:szCs w:val="26"/>
        </w:rPr>
        <w:t>時間：</w:t>
      </w:r>
      <w:r w:rsidRPr="00EB271C">
        <w:rPr>
          <w:rFonts w:ascii="Calibri" w:eastAsia="標楷體" w:hAnsi="Calibri"/>
          <w:sz w:val="26"/>
          <w:szCs w:val="26"/>
        </w:rPr>
        <w:t>201</w:t>
      </w:r>
      <w:r w:rsidR="00956007" w:rsidRPr="00EB271C">
        <w:rPr>
          <w:rFonts w:ascii="Calibri" w:eastAsia="標楷體" w:hAnsi="Calibri" w:hint="eastAsia"/>
          <w:sz w:val="26"/>
          <w:szCs w:val="26"/>
        </w:rPr>
        <w:t>7</w:t>
      </w:r>
      <w:r w:rsidRPr="00EB271C">
        <w:rPr>
          <w:rFonts w:eastAsia="標楷體" w:hint="eastAsia"/>
          <w:sz w:val="26"/>
          <w:szCs w:val="26"/>
        </w:rPr>
        <w:t>年</w:t>
      </w:r>
      <w:r w:rsidR="00956007" w:rsidRPr="00EB271C">
        <w:rPr>
          <w:rFonts w:ascii="Calibri" w:eastAsia="標楷體" w:hAnsi="Calibri" w:hint="eastAsia"/>
          <w:sz w:val="26"/>
          <w:szCs w:val="26"/>
        </w:rPr>
        <w:t>10</w:t>
      </w:r>
      <w:r w:rsidRPr="00EB271C">
        <w:rPr>
          <w:rFonts w:eastAsia="標楷體" w:hint="eastAsia"/>
          <w:sz w:val="26"/>
          <w:szCs w:val="26"/>
        </w:rPr>
        <w:t>月</w:t>
      </w:r>
      <w:r w:rsidRPr="00EB271C">
        <w:rPr>
          <w:rFonts w:ascii="Calibri" w:eastAsia="標楷體" w:hAnsi="Calibri"/>
          <w:sz w:val="26"/>
          <w:szCs w:val="26"/>
        </w:rPr>
        <w:t>1</w:t>
      </w:r>
      <w:r w:rsidR="00956007" w:rsidRPr="00EB271C">
        <w:rPr>
          <w:rFonts w:ascii="Calibri" w:eastAsia="標楷體" w:hAnsi="Calibri" w:hint="eastAsia"/>
          <w:sz w:val="26"/>
          <w:szCs w:val="26"/>
        </w:rPr>
        <w:t>3</w:t>
      </w:r>
      <w:r w:rsidRPr="00EB271C">
        <w:rPr>
          <w:rFonts w:eastAsia="標楷體" w:hint="eastAsia"/>
          <w:sz w:val="26"/>
          <w:szCs w:val="26"/>
        </w:rPr>
        <w:t>日</w:t>
      </w:r>
    </w:p>
    <w:p w:rsidR="00B0144F" w:rsidRPr="00EB271C" w:rsidRDefault="00B0144F" w:rsidP="00D61A42">
      <w:pPr>
        <w:jc w:val="center"/>
        <w:rPr>
          <w:rFonts w:eastAsia="標楷體"/>
          <w:sz w:val="26"/>
          <w:szCs w:val="26"/>
        </w:rPr>
      </w:pPr>
      <w:r w:rsidRPr="00EB271C">
        <w:rPr>
          <w:rFonts w:eastAsia="標楷體" w:hint="eastAsia"/>
          <w:sz w:val="26"/>
          <w:szCs w:val="26"/>
        </w:rPr>
        <w:t>地點：</w:t>
      </w:r>
      <w:r w:rsidRPr="00EB271C">
        <w:rPr>
          <w:rFonts w:ascii="Calibri" w:eastAsia="標楷體" w:hAnsi="Calibri"/>
          <w:sz w:val="26"/>
          <w:szCs w:val="26"/>
        </w:rPr>
        <w:t>S1</w:t>
      </w:r>
      <w:r w:rsidRPr="00EB271C">
        <w:rPr>
          <w:rFonts w:eastAsia="標楷體"/>
          <w:sz w:val="26"/>
          <w:szCs w:val="26"/>
        </w:rPr>
        <w:t>-</w:t>
      </w:r>
      <w:r w:rsidRPr="00EB271C">
        <w:rPr>
          <w:rFonts w:ascii="Calibri" w:eastAsia="標楷體" w:hAnsi="Calibri"/>
          <w:sz w:val="26"/>
          <w:szCs w:val="26"/>
        </w:rPr>
        <w:t>713</w:t>
      </w:r>
    </w:p>
    <w:p w:rsidR="00B0144F" w:rsidRPr="00EB271C" w:rsidRDefault="00B0144F" w:rsidP="00D61A42">
      <w:pPr>
        <w:jc w:val="center"/>
        <w:rPr>
          <w:rFonts w:eastAsia="標楷體"/>
          <w:sz w:val="26"/>
          <w:szCs w:val="26"/>
        </w:rPr>
      </w:pPr>
      <w:r w:rsidRPr="00EB271C">
        <w:rPr>
          <w:rFonts w:eastAsia="標楷體" w:hint="eastAsia"/>
          <w:sz w:val="26"/>
          <w:szCs w:val="26"/>
        </w:rPr>
        <w:t>講員：</w:t>
      </w:r>
      <w:proofErr w:type="gramStart"/>
      <w:r w:rsidRPr="00EB271C">
        <w:rPr>
          <w:rFonts w:eastAsia="標楷體" w:hint="eastAsia"/>
          <w:sz w:val="26"/>
          <w:szCs w:val="26"/>
        </w:rPr>
        <w:t>陳勁宏</w:t>
      </w:r>
      <w:proofErr w:type="gramEnd"/>
    </w:p>
    <w:p w:rsidR="00B0144F" w:rsidRPr="00EB271C" w:rsidRDefault="00B0144F" w:rsidP="00807D4C">
      <w:pPr>
        <w:spacing w:after="120"/>
        <w:jc w:val="center"/>
        <w:rPr>
          <w:rFonts w:eastAsia="標楷體"/>
          <w:color w:val="000000"/>
          <w:sz w:val="26"/>
          <w:szCs w:val="26"/>
        </w:rPr>
      </w:pPr>
      <w:r w:rsidRPr="00EB271C">
        <w:rPr>
          <w:rFonts w:eastAsia="標楷體" w:hint="eastAsia"/>
          <w:sz w:val="26"/>
          <w:szCs w:val="26"/>
        </w:rPr>
        <w:t>指導教授：</w:t>
      </w:r>
      <w:proofErr w:type="gramStart"/>
      <w:r w:rsidRPr="00EB271C">
        <w:rPr>
          <w:rFonts w:eastAsia="標楷體" w:hint="eastAsia"/>
          <w:sz w:val="26"/>
          <w:szCs w:val="26"/>
        </w:rPr>
        <w:t>鍾</w:t>
      </w:r>
      <w:proofErr w:type="gramEnd"/>
      <w:r w:rsidRPr="00EB271C">
        <w:rPr>
          <w:rFonts w:eastAsia="標楷體" w:hint="eastAsia"/>
          <w:sz w:val="26"/>
          <w:szCs w:val="26"/>
        </w:rPr>
        <w:t>高</w:t>
      </w:r>
      <w:proofErr w:type="gramStart"/>
      <w:r w:rsidRPr="00EB271C">
        <w:rPr>
          <w:rFonts w:eastAsia="標楷體" w:hint="eastAsia"/>
          <w:sz w:val="26"/>
          <w:szCs w:val="26"/>
        </w:rPr>
        <w:t>陞</w:t>
      </w:r>
      <w:proofErr w:type="gramEnd"/>
      <w:r w:rsidR="00B66B0C" w:rsidRPr="00EB271C">
        <w:rPr>
          <w:rFonts w:eastAsia="標楷體" w:hint="eastAsia"/>
          <w:sz w:val="26"/>
          <w:szCs w:val="26"/>
        </w:rPr>
        <w:t xml:space="preserve"> </w:t>
      </w:r>
      <w:r w:rsidRPr="00EB271C">
        <w:rPr>
          <w:rFonts w:eastAsia="標楷體" w:hint="eastAsia"/>
          <w:color w:val="000000"/>
          <w:sz w:val="26"/>
          <w:szCs w:val="26"/>
        </w:rPr>
        <w:t>老師</w:t>
      </w:r>
      <w:r w:rsidR="00CF35C2" w:rsidRPr="00EB271C">
        <w:rPr>
          <w:rFonts w:eastAsia="標楷體" w:hint="eastAsia"/>
          <w:color w:val="000000"/>
          <w:sz w:val="26"/>
          <w:szCs w:val="26"/>
        </w:rPr>
        <w:t>、</w:t>
      </w:r>
      <w:proofErr w:type="gramStart"/>
      <w:r w:rsidR="00CF35C2" w:rsidRPr="00EB271C">
        <w:rPr>
          <w:rFonts w:eastAsia="標楷體" w:hint="eastAsia"/>
          <w:color w:val="000000"/>
          <w:sz w:val="26"/>
          <w:szCs w:val="26"/>
        </w:rPr>
        <w:t>楊舒芝</w:t>
      </w:r>
      <w:proofErr w:type="gramEnd"/>
      <w:r w:rsidR="00B66B0C" w:rsidRPr="00EB271C">
        <w:rPr>
          <w:rFonts w:eastAsia="標楷體" w:hint="eastAsia"/>
          <w:color w:val="000000"/>
          <w:sz w:val="26"/>
          <w:szCs w:val="26"/>
        </w:rPr>
        <w:t xml:space="preserve"> </w:t>
      </w:r>
      <w:r w:rsidR="00CF35C2" w:rsidRPr="00EB271C">
        <w:rPr>
          <w:rFonts w:eastAsia="標楷體" w:hint="eastAsia"/>
          <w:color w:val="000000"/>
          <w:sz w:val="26"/>
          <w:szCs w:val="26"/>
        </w:rPr>
        <w:t>老師</w:t>
      </w:r>
    </w:p>
    <w:p w:rsidR="00B0144F" w:rsidRPr="00EB271C" w:rsidRDefault="00807D4C" w:rsidP="00807D4C">
      <w:pPr>
        <w:jc w:val="center"/>
        <w:rPr>
          <w:rFonts w:eastAsia="標楷體"/>
          <w:b/>
          <w:sz w:val="26"/>
          <w:szCs w:val="26"/>
        </w:rPr>
      </w:pPr>
      <w:proofErr w:type="gramStart"/>
      <w:r w:rsidRPr="00EB271C">
        <w:rPr>
          <w:rFonts w:eastAsia="標楷體" w:hint="eastAsia"/>
          <w:b/>
          <w:sz w:val="26"/>
          <w:szCs w:val="26"/>
        </w:rPr>
        <w:t>單矩量及雙矩量</w:t>
      </w:r>
      <w:proofErr w:type="gramEnd"/>
      <w:r w:rsidRPr="00EB271C">
        <w:rPr>
          <w:rFonts w:eastAsia="標楷體" w:hint="eastAsia"/>
          <w:b/>
          <w:sz w:val="26"/>
          <w:szCs w:val="26"/>
        </w:rPr>
        <w:t>微物理參數化方案在</w:t>
      </w:r>
      <w:proofErr w:type="gramStart"/>
      <w:r w:rsidR="00B0144F" w:rsidRPr="00EB271C">
        <w:rPr>
          <w:rFonts w:eastAsia="標楷體" w:hint="eastAsia"/>
          <w:b/>
          <w:sz w:val="26"/>
          <w:szCs w:val="26"/>
        </w:rPr>
        <w:t>系集卡爾曼</w:t>
      </w:r>
      <w:proofErr w:type="gramEnd"/>
      <w:r w:rsidR="00B0144F" w:rsidRPr="00EB271C">
        <w:rPr>
          <w:rFonts w:eastAsia="標楷體" w:hint="eastAsia"/>
          <w:b/>
          <w:sz w:val="26"/>
          <w:szCs w:val="26"/>
        </w:rPr>
        <w:t>濾波器同化雷達資料</w:t>
      </w:r>
      <w:r w:rsidRPr="00EB271C">
        <w:rPr>
          <w:rFonts w:eastAsia="標楷體" w:hint="eastAsia"/>
          <w:b/>
          <w:sz w:val="26"/>
          <w:szCs w:val="26"/>
        </w:rPr>
        <w:t>之影響並評估中尺度對流系統</w:t>
      </w:r>
      <w:r w:rsidR="00B0144F" w:rsidRPr="00EB271C">
        <w:rPr>
          <w:rFonts w:eastAsia="標楷體" w:hint="eastAsia"/>
          <w:b/>
          <w:sz w:val="26"/>
          <w:szCs w:val="26"/>
        </w:rPr>
        <w:t>及相關</w:t>
      </w:r>
      <w:proofErr w:type="gramStart"/>
      <w:r w:rsidR="00B0144F" w:rsidRPr="00EB271C">
        <w:rPr>
          <w:rFonts w:eastAsia="標楷體" w:hint="eastAsia"/>
          <w:b/>
          <w:sz w:val="26"/>
          <w:szCs w:val="26"/>
        </w:rPr>
        <w:t>的雙偏極化</w:t>
      </w:r>
      <w:proofErr w:type="gramEnd"/>
      <w:r w:rsidR="00B0144F" w:rsidRPr="00EB271C">
        <w:rPr>
          <w:rFonts w:eastAsia="標楷體" w:hint="eastAsia"/>
          <w:b/>
          <w:sz w:val="26"/>
          <w:szCs w:val="26"/>
        </w:rPr>
        <w:t>參數</w:t>
      </w:r>
      <w:proofErr w:type="gramStart"/>
      <w:r w:rsidR="00D2414A" w:rsidRPr="00EB271C">
        <w:rPr>
          <w:rFonts w:eastAsia="標楷體" w:hint="eastAsia"/>
          <w:b/>
          <w:sz w:val="26"/>
          <w:szCs w:val="26"/>
        </w:rPr>
        <w:t>的系集機率</w:t>
      </w:r>
      <w:proofErr w:type="gramEnd"/>
      <w:r w:rsidR="00D2414A" w:rsidRPr="00EB271C">
        <w:rPr>
          <w:rFonts w:eastAsia="標楷體" w:hint="eastAsia"/>
          <w:b/>
          <w:sz w:val="26"/>
          <w:szCs w:val="26"/>
        </w:rPr>
        <w:t>預報</w:t>
      </w:r>
    </w:p>
    <w:p w:rsidR="00B758DB" w:rsidRPr="00807D4C" w:rsidRDefault="00B0144F" w:rsidP="00807D4C">
      <w:pPr>
        <w:spacing w:before="120"/>
        <w:jc w:val="center"/>
        <w:rPr>
          <w:rFonts w:eastAsia="標楷體"/>
          <w:b/>
        </w:rPr>
      </w:pPr>
      <w:r w:rsidRPr="00807D4C">
        <w:rPr>
          <w:rFonts w:eastAsia="標楷體" w:hint="eastAsia"/>
          <w:b/>
        </w:rPr>
        <w:t>摘要</w:t>
      </w:r>
    </w:p>
    <w:p w:rsidR="00B0144F" w:rsidRDefault="00D61A42" w:rsidP="00D61A42">
      <w:pPr>
        <w:ind w:firstLine="480"/>
        <w:rPr>
          <w:rFonts w:eastAsia="標楷體"/>
        </w:rPr>
      </w:pPr>
      <w:r>
        <w:rPr>
          <w:rFonts w:eastAsia="標楷體" w:hint="eastAsia"/>
        </w:rPr>
        <w:t>本</w:t>
      </w:r>
      <w:r w:rsidR="0045209A">
        <w:rPr>
          <w:rFonts w:eastAsia="標楷體" w:hint="eastAsia"/>
        </w:rPr>
        <w:t>篇文章</w:t>
      </w:r>
      <w:r w:rsidR="00B0144F">
        <w:rPr>
          <w:rFonts w:eastAsia="標楷體" w:hint="eastAsia"/>
        </w:rPr>
        <w:t>基於</w:t>
      </w:r>
      <w:r w:rsidR="00B0144F" w:rsidRPr="00682EB7">
        <w:rPr>
          <w:rFonts w:ascii="Calibri" w:eastAsia="標楷體" w:hAnsi="Calibri" w:hint="eastAsia"/>
        </w:rPr>
        <w:t>Putnam</w:t>
      </w:r>
      <w:r w:rsidR="00B0144F">
        <w:rPr>
          <w:rFonts w:eastAsia="標楷體" w:hint="eastAsia"/>
        </w:rPr>
        <w:t xml:space="preserve"> </w:t>
      </w:r>
      <w:r w:rsidR="00B0144F" w:rsidRPr="00682EB7">
        <w:rPr>
          <w:rFonts w:ascii="Calibri" w:eastAsia="標楷體" w:hAnsi="Calibri" w:hint="eastAsia"/>
        </w:rPr>
        <w:t>et</w:t>
      </w:r>
      <w:r w:rsidR="00B0144F">
        <w:rPr>
          <w:rFonts w:eastAsia="標楷體" w:hint="eastAsia"/>
        </w:rPr>
        <w:t xml:space="preserve"> </w:t>
      </w:r>
      <w:r w:rsidR="00B0144F" w:rsidRPr="00682EB7">
        <w:rPr>
          <w:rFonts w:ascii="Calibri" w:eastAsia="標楷體" w:hAnsi="Calibri" w:hint="eastAsia"/>
        </w:rPr>
        <w:t>al</w:t>
      </w:r>
      <w:r w:rsidR="00B0144F">
        <w:rPr>
          <w:rFonts w:eastAsia="標楷體" w:hint="eastAsia"/>
        </w:rPr>
        <w:t xml:space="preserve">. </w:t>
      </w:r>
      <w:r w:rsidR="00B0144F" w:rsidRPr="00682EB7">
        <w:rPr>
          <w:rFonts w:ascii="Calibri" w:eastAsia="標楷體" w:hAnsi="Calibri" w:hint="eastAsia"/>
        </w:rPr>
        <w:t>2014</w:t>
      </w:r>
      <w:r w:rsidR="00B0144F">
        <w:rPr>
          <w:rFonts w:eastAsia="標楷體" w:hint="eastAsia"/>
        </w:rPr>
        <w:t>年的研究，</w:t>
      </w:r>
      <w:r w:rsidR="00B758DB">
        <w:rPr>
          <w:rFonts w:eastAsia="標楷體" w:hint="eastAsia"/>
        </w:rPr>
        <w:t>針對發生在</w:t>
      </w:r>
      <w:r w:rsidR="001D09FC">
        <w:rPr>
          <w:rFonts w:eastAsia="標楷體" w:hint="eastAsia"/>
        </w:rPr>
        <w:t>美國中西部</w:t>
      </w:r>
      <w:r w:rsidR="00B758DB">
        <w:rPr>
          <w:rFonts w:eastAsia="標楷體" w:hint="eastAsia"/>
        </w:rPr>
        <w:t>的中尺度對流系統</w:t>
      </w:r>
      <w:r w:rsidR="00B758DB">
        <w:rPr>
          <w:rFonts w:eastAsia="標楷體" w:hint="eastAsia"/>
        </w:rPr>
        <w:t>(</w:t>
      </w:r>
      <w:r w:rsidR="00B758DB" w:rsidRPr="00682EB7">
        <w:rPr>
          <w:rFonts w:ascii="Calibri" w:eastAsia="標楷體" w:hAnsi="Calibri" w:hint="eastAsia"/>
        </w:rPr>
        <w:t>MCS</w:t>
      </w:r>
      <w:r w:rsidR="00B758DB">
        <w:rPr>
          <w:rFonts w:eastAsia="標楷體" w:hint="eastAsia"/>
        </w:rPr>
        <w:t>)</w:t>
      </w:r>
      <w:r w:rsidR="00B758DB">
        <w:rPr>
          <w:rFonts w:eastAsia="標楷體" w:hint="eastAsia"/>
        </w:rPr>
        <w:t>使用</w:t>
      </w:r>
      <w:proofErr w:type="gramStart"/>
      <w:r w:rsidR="00B758DB">
        <w:rPr>
          <w:rFonts w:eastAsia="標楷體" w:hint="eastAsia"/>
        </w:rPr>
        <w:t>系集卡爾曼</w:t>
      </w:r>
      <w:proofErr w:type="gramEnd"/>
      <w:r w:rsidR="00B758DB">
        <w:rPr>
          <w:rFonts w:eastAsia="標楷體" w:hint="eastAsia"/>
        </w:rPr>
        <w:t>濾波器</w:t>
      </w:r>
      <w:r w:rsidR="00B758DB">
        <w:rPr>
          <w:rFonts w:eastAsia="標楷體" w:hint="eastAsia"/>
        </w:rPr>
        <w:t>(</w:t>
      </w:r>
      <w:proofErr w:type="spellStart"/>
      <w:r w:rsidR="00B758DB" w:rsidRPr="00682EB7">
        <w:rPr>
          <w:rFonts w:ascii="Calibri" w:eastAsia="標楷體" w:hAnsi="Calibri" w:hint="eastAsia"/>
        </w:rPr>
        <w:t>EnKF</w:t>
      </w:r>
      <w:proofErr w:type="spellEnd"/>
      <w:r w:rsidR="00B758DB">
        <w:rPr>
          <w:rFonts w:eastAsia="標楷體" w:hint="eastAsia"/>
        </w:rPr>
        <w:t>)</w:t>
      </w:r>
      <w:r w:rsidR="00B758DB">
        <w:rPr>
          <w:rFonts w:eastAsia="標楷體" w:hint="eastAsia"/>
        </w:rPr>
        <w:t>同化雷達資料，隨後進行三小時</w:t>
      </w:r>
      <w:proofErr w:type="gramStart"/>
      <w:r w:rsidR="00B758DB">
        <w:rPr>
          <w:rFonts w:eastAsia="標楷體" w:hint="eastAsia"/>
        </w:rPr>
        <w:t>的系集預報</w:t>
      </w:r>
      <w:proofErr w:type="gramEnd"/>
      <w:r w:rsidR="00B758DB">
        <w:rPr>
          <w:rFonts w:eastAsia="標楷體" w:hint="eastAsia"/>
        </w:rPr>
        <w:t>。</w:t>
      </w:r>
      <w:r>
        <w:rPr>
          <w:rFonts w:eastAsia="標楷體" w:hint="eastAsia"/>
        </w:rPr>
        <w:t>本文</w:t>
      </w:r>
      <w:r w:rsidR="00611991">
        <w:rPr>
          <w:rFonts w:eastAsia="標楷體" w:hint="eastAsia"/>
        </w:rPr>
        <w:t>中有兩組實驗</w:t>
      </w:r>
      <w:r w:rsidR="003A424D">
        <w:rPr>
          <w:rFonts w:eastAsia="標楷體" w:hint="eastAsia"/>
        </w:rPr>
        <w:t>，</w:t>
      </w:r>
      <w:r w:rsidR="00611991">
        <w:rPr>
          <w:rFonts w:eastAsia="標楷體" w:hint="eastAsia"/>
        </w:rPr>
        <w:t>分別為</w:t>
      </w:r>
      <w:r w:rsidR="00611991" w:rsidRPr="00682EB7">
        <w:rPr>
          <w:rFonts w:ascii="Calibri" w:eastAsia="標楷體" w:hAnsi="Calibri" w:hint="eastAsia"/>
        </w:rPr>
        <w:t>EXP</w:t>
      </w:r>
      <w:r w:rsidR="00611991">
        <w:rPr>
          <w:rFonts w:eastAsia="標楷體" w:hint="eastAsia"/>
        </w:rPr>
        <w:t>_</w:t>
      </w:r>
      <w:r w:rsidR="00611991" w:rsidRPr="00682EB7">
        <w:rPr>
          <w:rFonts w:ascii="Calibri" w:eastAsia="標楷體" w:hAnsi="Calibri" w:hint="eastAsia"/>
        </w:rPr>
        <w:t>S</w:t>
      </w:r>
      <w:r w:rsidR="00611991">
        <w:rPr>
          <w:rFonts w:eastAsia="標楷體" w:hint="eastAsia"/>
        </w:rPr>
        <w:t>以及</w:t>
      </w:r>
      <w:r w:rsidR="00611991" w:rsidRPr="00682EB7">
        <w:rPr>
          <w:rFonts w:ascii="Calibri" w:eastAsia="標楷體" w:hAnsi="Calibri" w:hint="eastAsia"/>
        </w:rPr>
        <w:t>EXP</w:t>
      </w:r>
      <w:r w:rsidR="00611991">
        <w:rPr>
          <w:rFonts w:eastAsia="標楷體" w:hint="eastAsia"/>
        </w:rPr>
        <w:t>_</w:t>
      </w:r>
      <w:r w:rsidR="00611991" w:rsidRPr="00682EB7">
        <w:rPr>
          <w:rFonts w:ascii="Calibri" w:eastAsia="標楷體" w:hAnsi="Calibri" w:hint="eastAsia"/>
        </w:rPr>
        <w:t>D</w:t>
      </w:r>
      <w:r w:rsidR="003A424D">
        <w:rPr>
          <w:rFonts w:eastAsia="標楷體" w:hint="eastAsia"/>
        </w:rPr>
        <w:t>，其中</w:t>
      </w:r>
      <w:r w:rsidR="00611991" w:rsidRPr="00682EB7">
        <w:rPr>
          <w:rFonts w:ascii="Calibri" w:eastAsia="標楷體" w:hAnsi="Calibri" w:hint="eastAsia"/>
        </w:rPr>
        <w:t>EXP</w:t>
      </w:r>
      <w:r w:rsidR="00611991">
        <w:rPr>
          <w:rFonts w:eastAsia="標楷體" w:hint="eastAsia"/>
        </w:rPr>
        <w:t>_</w:t>
      </w:r>
      <w:r w:rsidR="00611991" w:rsidRPr="00682EB7">
        <w:rPr>
          <w:rFonts w:ascii="Calibri" w:eastAsia="標楷體" w:hAnsi="Calibri" w:hint="eastAsia"/>
        </w:rPr>
        <w:t>S</w:t>
      </w:r>
      <w:r w:rsidR="00611991">
        <w:rPr>
          <w:rFonts w:eastAsia="標楷體" w:hint="eastAsia"/>
        </w:rPr>
        <w:t>由三種不同的</w:t>
      </w:r>
      <w:proofErr w:type="gramStart"/>
      <w:r w:rsidR="00611991">
        <w:rPr>
          <w:rFonts w:eastAsia="標楷體" w:hint="eastAsia"/>
        </w:rPr>
        <w:t>單矩量</w:t>
      </w:r>
      <w:proofErr w:type="gramEnd"/>
      <w:r w:rsidR="00611991">
        <w:rPr>
          <w:rFonts w:eastAsia="標楷體" w:hint="eastAsia"/>
        </w:rPr>
        <w:t>微物理方案組成</w:t>
      </w:r>
      <w:r w:rsidR="003A424D">
        <w:rPr>
          <w:rFonts w:eastAsia="標楷體" w:hint="eastAsia"/>
        </w:rPr>
        <w:t>，</w:t>
      </w:r>
      <w:r w:rsidR="00611991">
        <w:rPr>
          <w:rFonts w:eastAsia="標楷體" w:hint="eastAsia"/>
        </w:rPr>
        <w:t>分別為</w:t>
      </w:r>
      <w:r w:rsidR="00611991" w:rsidRPr="00682EB7">
        <w:rPr>
          <w:rFonts w:ascii="Calibri" w:eastAsia="標楷體" w:hAnsi="Calibri" w:hint="eastAsia"/>
        </w:rPr>
        <w:t>Lin</w:t>
      </w:r>
      <w:r w:rsidR="00611991">
        <w:rPr>
          <w:rFonts w:eastAsia="標楷體" w:hint="eastAsia"/>
        </w:rPr>
        <w:t>、</w:t>
      </w:r>
      <w:r w:rsidR="00611991" w:rsidRPr="00682EB7">
        <w:rPr>
          <w:rFonts w:ascii="Calibri" w:eastAsia="標楷體" w:hAnsi="Calibri" w:hint="eastAsia"/>
        </w:rPr>
        <w:t>WSM6</w:t>
      </w:r>
      <w:r w:rsidR="00611991">
        <w:rPr>
          <w:rFonts w:eastAsia="標楷體" w:hint="eastAsia"/>
        </w:rPr>
        <w:t>以及</w:t>
      </w:r>
      <w:r w:rsidR="00611991" w:rsidRPr="00682EB7">
        <w:rPr>
          <w:rFonts w:ascii="Calibri" w:eastAsia="標楷體" w:hAnsi="Calibri" w:hint="eastAsia"/>
        </w:rPr>
        <w:t>NEM</w:t>
      </w:r>
      <w:r w:rsidR="003A424D">
        <w:rPr>
          <w:rFonts w:eastAsia="標楷體" w:hint="eastAsia"/>
        </w:rPr>
        <w:t>，另一方面</w:t>
      </w:r>
      <w:r w:rsidR="00611991" w:rsidRPr="00682EB7">
        <w:rPr>
          <w:rFonts w:ascii="Calibri" w:eastAsia="標楷體" w:hAnsi="Calibri" w:hint="eastAsia"/>
        </w:rPr>
        <w:t>EXP</w:t>
      </w:r>
      <w:r w:rsidR="00611991">
        <w:rPr>
          <w:rFonts w:eastAsia="標楷體" w:hint="eastAsia"/>
        </w:rPr>
        <w:t>_</w:t>
      </w:r>
      <w:r w:rsidR="003A424D" w:rsidRPr="00682EB7">
        <w:rPr>
          <w:rFonts w:ascii="Calibri" w:eastAsia="標楷體" w:hAnsi="Calibri" w:hint="eastAsia"/>
        </w:rPr>
        <w:t>D</w:t>
      </w:r>
      <w:r w:rsidR="003A424D">
        <w:rPr>
          <w:rFonts w:eastAsia="標楷體" w:hint="eastAsia"/>
        </w:rPr>
        <w:t>則全部由</w:t>
      </w:r>
      <w:proofErr w:type="gramStart"/>
      <w:r w:rsidR="003A424D">
        <w:rPr>
          <w:rFonts w:eastAsia="標楷體" w:hint="eastAsia"/>
        </w:rPr>
        <w:t>雙矩量</w:t>
      </w:r>
      <w:proofErr w:type="gramEnd"/>
      <w:r w:rsidR="003A424D">
        <w:rPr>
          <w:rFonts w:eastAsia="標楷體" w:hint="eastAsia"/>
        </w:rPr>
        <w:t>的</w:t>
      </w:r>
      <w:r w:rsidR="003A424D" w:rsidRPr="00682EB7">
        <w:rPr>
          <w:rFonts w:ascii="Calibri" w:eastAsia="標楷體" w:hAnsi="Calibri" w:hint="eastAsia"/>
        </w:rPr>
        <w:t>MY</w:t>
      </w:r>
      <w:r>
        <w:rPr>
          <w:rFonts w:eastAsia="標楷體" w:hint="eastAsia"/>
        </w:rPr>
        <w:t>方案</w:t>
      </w:r>
      <w:r w:rsidR="003A424D">
        <w:rPr>
          <w:rFonts w:eastAsia="標楷體" w:hint="eastAsia"/>
        </w:rPr>
        <w:t>所組成。</w:t>
      </w:r>
    </w:p>
    <w:p w:rsidR="001D09FC" w:rsidRDefault="003A424D" w:rsidP="00D61A42">
      <w:pPr>
        <w:ind w:firstLine="480"/>
        <w:rPr>
          <w:rFonts w:eastAsia="標楷體"/>
        </w:rPr>
      </w:pPr>
      <w:r>
        <w:rPr>
          <w:rFonts w:eastAsia="標楷體" w:hint="eastAsia"/>
        </w:rPr>
        <w:t>實驗總共分成兩大部分來</w:t>
      </w:r>
      <w:r w:rsidR="00D61A42">
        <w:rPr>
          <w:rFonts w:eastAsia="標楷體" w:hint="eastAsia"/>
        </w:rPr>
        <w:t>做定性及定量的</w:t>
      </w:r>
      <w:r>
        <w:rPr>
          <w:rFonts w:eastAsia="標楷體" w:hint="eastAsia"/>
        </w:rPr>
        <w:t>討論</w:t>
      </w:r>
      <w:r w:rsidR="00D61A42">
        <w:rPr>
          <w:rFonts w:eastAsia="標楷體" w:hint="eastAsia"/>
        </w:rPr>
        <w:t>。</w:t>
      </w:r>
      <w:r>
        <w:rPr>
          <w:rFonts w:eastAsia="標楷體" w:hint="eastAsia"/>
        </w:rPr>
        <w:t>第一部份針對模式所</w:t>
      </w:r>
      <w:r w:rsidR="001D09FC">
        <w:rPr>
          <w:rFonts w:eastAsia="標楷體" w:hint="eastAsia"/>
        </w:rPr>
        <w:t>預報</w:t>
      </w:r>
      <w:r>
        <w:rPr>
          <w:rFonts w:eastAsia="標楷體" w:hint="eastAsia"/>
        </w:rPr>
        <w:t>出的回波與真實觀測做比較，</w:t>
      </w:r>
      <w:r w:rsidR="00935EE7">
        <w:rPr>
          <w:rFonts w:eastAsia="標楷體" w:hint="eastAsia"/>
        </w:rPr>
        <w:t>定性分析上</w:t>
      </w:r>
      <w:r w:rsidRPr="00682EB7">
        <w:rPr>
          <w:rFonts w:ascii="Calibri" w:eastAsia="標楷體" w:hAnsi="Calibri" w:hint="eastAsia"/>
        </w:rPr>
        <w:t>EXP</w:t>
      </w:r>
      <w:r>
        <w:rPr>
          <w:rFonts w:eastAsia="標楷體" w:hint="eastAsia"/>
        </w:rPr>
        <w:t>_</w:t>
      </w:r>
      <w:r w:rsidRPr="00682EB7">
        <w:rPr>
          <w:rFonts w:ascii="Calibri" w:eastAsia="標楷體" w:hAnsi="Calibri" w:hint="eastAsia"/>
        </w:rPr>
        <w:t>D</w:t>
      </w:r>
      <w:r>
        <w:rPr>
          <w:rFonts w:eastAsia="標楷體" w:hint="eastAsia"/>
        </w:rPr>
        <w:t>整體上結構與觀測較為相似，</w:t>
      </w:r>
      <w:proofErr w:type="gramStart"/>
      <w:r>
        <w:rPr>
          <w:rFonts w:eastAsia="標楷體" w:hint="eastAsia"/>
        </w:rPr>
        <w:t>層狀區與</w:t>
      </w:r>
      <w:proofErr w:type="gramEnd"/>
      <w:r>
        <w:rPr>
          <w:rFonts w:eastAsia="標楷體" w:hint="eastAsia"/>
        </w:rPr>
        <w:t>對流區的區分也較為清楚。</w:t>
      </w:r>
      <w:r w:rsidRPr="00682EB7">
        <w:rPr>
          <w:rFonts w:ascii="Calibri" w:eastAsia="標楷體" w:hAnsi="Calibri" w:hint="eastAsia"/>
        </w:rPr>
        <w:t>EXP</w:t>
      </w:r>
      <w:r>
        <w:rPr>
          <w:rFonts w:eastAsia="標楷體" w:hint="eastAsia"/>
        </w:rPr>
        <w:t>_</w:t>
      </w:r>
      <w:r w:rsidRPr="00682EB7">
        <w:rPr>
          <w:rFonts w:ascii="Calibri" w:eastAsia="標楷體" w:hAnsi="Calibri" w:hint="eastAsia"/>
        </w:rPr>
        <w:t>S</w:t>
      </w:r>
      <w:r>
        <w:rPr>
          <w:rFonts w:eastAsia="標楷體" w:hint="eastAsia"/>
        </w:rPr>
        <w:t>則結構鬆散，對流過強，層狀結構不明顯。</w:t>
      </w:r>
      <w:r w:rsidR="00935EE7">
        <w:rPr>
          <w:rFonts w:eastAsia="標楷體" w:hint="eastAsia"/>
        </w:rPr>
        <w:t>定量分析上則可以看出</w:t>
      </w:r>
      <w:r w:rsidR="00935EE7" w:rsidRPr="00682EB7">
        <w:rPr>
          <w:rFonts w:ascii="Calibri" w:eastAsia="標楷體" w:hAnsi="Calibri" w:hint="eastAsia"/>
        </w:rPr>
        <w:t>EXP</w:t>
      </w:r>
      <w:r w:rsidR="00935EE7">
        <w:rPr>
          <w:rFonts w:eastAsia="標楷體" w:hint="eastAsia"/>
        </w:rPr>
        <w:t>_</w:t>
      </w:r>
      <w:r w:rsidR="00935EE7" w:rsidRPr="00682EB7">
        <w:rPr>
          <w:rFonts w:ascii="Calibri" w:eastAsia="標楷體" w:hAnsi="Calibri" w:hint="eastAsia"/>
        </w:rPr>
        <w:t>D</w:t>
      </w:r>
      <w:r w:rsidR="00935EE7">
        <w:rPr>
          <w:rFonts w:eastAsia="標楷體" w:hint="eastAsia"/>
        </w:rPr>
        <w:t>預報的信心度較高</w:t>
      </w:r>
      <w:r w:rsidR="001D09FC">
        <w:rPr>
          <w:rFonts w:eastAsia="標楷體" w:hint="eastAsia"/>
        </w:rPr>
        <w:t>，離散度較小</w:t>
      </w:r>
      <w:r w:rsidR="00935EE7">
        <w:rPr>
          <w:rFonts w:eastAsia="標楷體" w:hint="eastAsia"/>
        </w:rPr>
        <w:t>，且校驗分數</w:t>
      </w:r>
      <w:r w:rsidR="00D61A42">
        <w:rPr>
          <w:rFonts w:eastAsia="標楷體" w:hint="eastAsia"/>
        </w:rPr>
        <w:t>在</w:t>
      </w:r>
      <w:r w:rsidR="00D61A42" w:rsidRPr="00682EB7">
        <w:rPr>
          <w:rFonts w:ascii="Calibri" w:eastAsia="標楷體" w:hAnsi="Calibri" w:hint="eastAsia"/>
        </w:rPr>
        <w:t>20</w:t>
      </w:r>
      <w:r w:rsidR="00D61A42">
        <w:rPr>
          <w:rFonts w:eastAsia="標楷體" w:hint="eastAsia"/>
        </w:rPr>
        <w:t>-</w:t>
      </w:r>
      <w:r w:rsidR="00D61A42" w:rsidRPr="00682EB7">
        <w:rPr>
          <w:rFonts w:ascii="Calibri" w:eastAsia="標楷體" w:hAnsi="Calibri" w:hint="eastAsia"/>
        </w:rPr>
        <w:t>30dBZ</w:t>
      </w:r>
      <w:r w:rsidR="00D61A42">
        <w:rPr>
          <w:rFonts w:eastAsia="標楷體" w:hint="eastAsia"/>
        </w:rPr>
        <w:t>的層狀區域</w:t>
      </w:r>
      <w:r w:rsidR="00935EE7">
        <w:rPr>
          <w:rFonts w:eastAsia="標楷體" w:hint="eastAsia"/>
        </w:rPr>
        <w:t>比</w:t>
      </w:r>
      <w:r w:rsidR="00935EE7" w:rsidRPr="00682EB7">
        <w:rPr>
          <w:rFonts w:ascii="Calibri" w:eastAsia="標楷體" w:hAnsi="Calibri" w:hint="eastAsia"/>
        </w:rPr>
        <w:t>EXP</w:t>
      </w:r>
      <w:r w:rsidR="00935EE7">
        <w:rPr>
          <w:rFonts w:eastAsia="標楷體" w:hint="eastAsia"/>
        </w:rPr>
        <w:t>_</w:t>
      </w:r>
      <w:r w:rsidR="00935EE7" w:rsidRPr="00682EB7">
        <w:rPr>
          <w:rFonts w:ascii="Calibri" w:eastAsia="標楷體" w:hAnsi="Calibri" w:hint="eastAsia"/>
        </w:rPr>
        <w:t>S</w:t>
      </w:r>
      <w:r w:rsidR="00935EE7">
        <w:rPr>
          <w:rFonts w:eastAsia="標楷體" w:hint="eastAsia"/>
        </w:rPr>
        <w:t>高</w:t>
      </w:r>
      <w:r w:rsidR="00D61A42">
        <w:rPr>
          <w:rFonts w:eastAsia="標楷體" w:hint="eastAsia"/>
        </w:rPr>
        <w:t>出許多</w:t>
      </w:r>
      <w:r w:rsidR="00935EE7">
        <w:rPr>
          <w:rFonts w:eastAsia="標楷體" w:hint="eastAsia"/>
        </w:rPr>
        <w:t>。</w:t>
      </w:r>
    </w:p>
    <w:p w:rsidR="00B0144F" w:rsidRDefault="00935EE7" w:rsidP="00D61A42">
      <w:pPr>
        <w:ind w:firstLine="480"/>
        <w:rPr>
          <w:rFonts w:eastAsia="標楷體"/>
        </w:rPr>
      </w:pPr>
      <w:r>
        <w:rPr>
          <w:rFonts w:eastAsia="標楷體" w:hint="eastAsia"/>
        </w:rPr>
        <w:t>第二部份則是評估模式模擬出</w:t>
      </w:r>
      <w:proofErr w:type="gramStart"/>
      <w:r>
        <w:rPr>
          <w:rFonts w:eastAsia="標楷體" w:hint="eastAsia"/>
        </w:rPr>
        <w:t>的雙偏極化</w:t>
      </w:r>
      <w:proofErr w:type="gramEnd"/>
      <w:r>
        <w:rPr>
          <w:rFonts w:eastAsia="標楷體" w:hint="eastAsia"/>
        </w:rPr>
        <w:t>參數。在差異反射率</w:t>
      </w:r>
      <w:r>
        <w:rPr>
          <w:rFonts w:eastAsia="標楷體" w:hint="eastAsia"/>
        </w:rPr>
        <w:t>(</w:t>
      </w:r>
      <m:oMath>
        <m:sSub>
          <m:sSubPr>
            <m:ctrlPr>
              <w:rPr>
                <w:rFonts w:ascii="Cambria Math" w:eastAsia="標楷體" w:hAnsi="Cambria Math"/>
                <w:iCs/>
                <w:szCs w:val="26"/>
              </w:rPr>
            </m:ctrlPr>
          </m:sSubPr>
          <m:e>
            <m:r>
              <w:rPr>
                <w:rFonts w:ascii="Cambria Math" w:eastAsia="標楷體" w:hAnsi="Cambria Math" w:hint="eastAsia"/>
                <w:szCs w:val="26"/>
              </w:rPr>
              <m:t>Z</m:t>
            </m:r>
          </m:e>
          <m:sub>
            <m:r>
              <w:rPr>
                <w:rFonts w:ascii="Cambria Math" w:eastAsia="標楷體" w:hAnsi="Cambria Math" w:hint="eastAsia"/>
                <w:szCs w:val="26"/>
              </w:rPr>
              <m:t>DR</m:t>
            </m:r>
          </m:sub>
        </m:sSub>
      </m:oMath>
      <w:r w:rsidR="001D09FC">
        <w:rPr>
          <w:rFonts w:eastAsia="標楷體" w:hint="eastAsia"/>
          <w:iCs/>
          <w:szCs w:val="26"/>
        </w:rPr>
        <w:t>)</w:t>
      </w:r>
      <w:r w:rsidR="001D09FC">
        <w:rPr>
          <w:rFonts w:eastAsia="標楷體" w:hint="eastAsia"/>
          <w:iCs/>
          <w:szCs w:val="26"/>
        </w:rPr>
        <w:t>上，</w:t>
      </w:r>
      <w:r w:rsidR="001D09FC" w:rsidRPr="00682EB7">
        <w:rPr>
          <w:rFonts w:ascii="Calibri" w:eastAsia="標楷體" w:hAnsi="Calibri" w:hint="eastAsia"/>
          <w:iCs/>
          <w:szCs w:val="26"/>
        </w:rPr>
        <w:t>EXP</w:t>
      </w:r>
      <w:r w:rsidR="001D09FC">
        <w:rPr>
          <w:rFonts w:eastAsia="標楷體" w:hint="eastAsia"/>
          <w:iCs/>
          <w:szCs w:val="26"/>
        </w:rPr>
        <w:t>_</w:t>
      </w:r>
      <w:r w:rsidR="001D09FC" w:rsidRPr="00682EB7">
        <w:rPr>
          <w:rFonts w:ascii="Calibri" w:eastAsia="標楷體" w:hAnsi="Calibri" w:hint="eastAsia"/>
          <w:iCs/>
          <w:szCs w:val="26"/>
        </w:rPr>
        <w:t>S</w:t>
      </w:r>
      <w:r w:rsidR="001D09FC">
        <w:rPr>
          <w:rFonts w:eastAsia="標楷體" w:hint="eastAsia"/>
          <w:iCs/>
          <w:szCs w:val="26"/>
        </w:rPr>
        <w:t>預報出了過多的大水滴，另一方面</w:t>
      </w:r>
      <w:r w:rsidR="001D09FC" w:rsidRPr="00682EB7">
        <w:rPr>
          <w:rFonts w:ascii="Calibri" w:eastAsia="標楷體" w:hAnsi="Calibri" w:hint="eastAsia"/>
          <w:iCs/>
          <w:szCs w:val="26"/>
        </w:rPr>
        <w:t>EXP</w:t>
      </w:r>
      <w:r w:rsidR="001D09FC">
        <w:rPr>
          <w:rFonts w:eastAsia="標楷體" w:hint="eastAsia"/>
          <w:iCs/>
          <w:szCs w:val="26"/>
        </w:rPr>
        <w:t>_</w:t>
      </w:r>
      <w:r w:rsidR="001D09FC" w:rsidRPr="00682EB7">
        <w:rPr>
          <w:rFonts w:ascii="Calibri" w:eastAsia="標楷體" w:hAnsi="Calibri" w:hint="eastAsia"/>
          <w:iCs/>
          <w:szCs w:val="26"/>
        </w:rPr>
        <w:t>D</w:t>
      </w:r>
      <w:r w:rsidR="001D09FC">
        <w:rPr>
          <w:rFonts w:eastAsia="標楷體" w:hint="eastAsia"/>
          <w:iCs/>
          <w:szCs w:val="26"/>
        </w:rPr>
        <w:t>雖然在對流區的水滴也過大，但有呈現出</w:t>
      </w:r>
      <w:proofErr w:type="gramStart"/>
      <w:r w:rsidR="001D09FC">
        <w:rPr>
          <w:rFonts w:eastAsia="標楷體" w:hint="eastAsia"/>
          <w:iCs/>
          <w:szCs w:val="26"/>
        </w:rPr>
        <w:t>明顯的粒徑</w:t>
      </w:r>
      <w:proofErr w:type="gramEnd"/>
      <w:r w:rsidR="001D09FC">
        <w:rPr>
          <w:rFonts w:eastAsia="標楷體" w:hint="eastAsia"/>
          <w:iCs/>
          <w:szCs w:val="26"/>
        </w:rPr>
        <w:t>分離現象</w:t>
      </w:r>
      <w:r w:rsidR="001D09FC">
        <w:rPr>
          <w:rFonts w:eastAsia="標楷體" w:hint="eastAsia"/>
          <w:iCs/>
          <w:szCs w:val="26"/>
        </w:rPr>
        <w:t>(</w:t>
      </w:r>
      <w:r w:rsidR="001D09FC" w:rsidRPr="00682EB7">
        <w:rPr>
          <w:rFonts w:ascii="Calibri" w:eastAsia="標楷體" w:hAnsi="Calibri" w:hint="eastAsia"/>
          <w:iCs/>
          <w:szCs w:val="26"/>
        </w:rPr>
        <w:t>size</w:t>
      </w:r>
      <w:r w:rsidR="001D09FC">
        <w:rPr>
          <w:rFonts w:eastAsia="標楷體" w:hint="eastAsia"/>
          <w:iCs/>
          <w:szCs w:val="26"/>
        </w:rPr>
        <w:t xml:space="preserve"> </w:t>
      </w:r>
      <w:r w:rsidR="001D09FC" w:rsidRPr="00682EB7">
        <w:rPr>
          <w:rFonts w:ascii="Calibri" w:eastAsia="標楷體" w:hAnsi="Calibri" w:hint="eastAsia"/>
          <w:iCs/>
          <w:szCs w:val="26"/>
        </w:rPr>
        <w:t>sorting</w:t>
      </w:r>
      <w:r w:rsidR="001D09FC">
        <w:rPr>
          <w:rFonts w:eastAsia="標楷體" w:hint="eastAsia"/>
          <w:iCs/>
          <w:szCs w:val="26"/>
        </w:rPr>
        <w:t>)</w:t>
      </w:r>
      <w:r w:rsidR="00E26CE4">
        <w:rPr>
          <w:rFonts w:eastAsia="標楷體" w:hint="eastAsia"/>
          <w:iCs/>
          <w:szCs w:val="26"/>
        </w:rPr>
        <w:t>，這個現象在</w:t>
      </w:r>
      <w:proofErr w:type="gramStart"/>
      <w:r w:rsidR="00E26CE4">
        <w:rPr>
          <w:rFonts w:eastAsia="標楷體" w:hint="eastAsia"/>
          <w:iCs/>
          <w:szCs w:val="26"/>
        </w:rPr>
        <w:t>固定截距</w:t>
      </w:r>
      <w:proofErr w:type="gramEnd"/>
      <w:r w:rsidR="00E26CE4">
        <w:rPr>
          <w:rFonts w:eastAsia="標楷體" w:hint="eastAsia"/>
          <w:iCs/>
          <w:szCs w:val="26"/>
        </w:rPr>
        <w:t>參數</w:t>
      </w:r>
      <w:r w:rsidR="00E26CE4">
        <w:rPr>
          <w:rFonts w:eastAsia="標楷體" w:hint="eastAsia"/>
        </w:rPr>
        <w:t>(</w:t>
      </w:r>
      <m:oMath>
        <m:sSub>
          <m:sSubPr>
            <m:ctrlPr>
              <w:rPr>
                <w:rFonts w:ascii="Cambria Math" w:eastAsia="標楷體" w:hAnsi="Cambria Math"/>
                <w:iCs/>
                <w:szCs w:val="26"/>
              </w:rPr>
            </m:ctrlPr>
          </m:sSubPr>
          <m:e>
            <m:r>
              <w:rPr>
                <w:rFonts w:ascii="Cambria Math" w:eastAsia="標楷體" w:hAnsi="Cambria Math"/>
                <w:szCs w:val="26"/>
              </w:rPr>
              <m:t>N</m:t>
            </m:r>
          </m:e>
          <m:sub>
            <m:r>
              <w:rPr>
                <w:rFonts w:ascii="Cambria Math" w:eastAsia="標楷體" w:hAnsi="Cambria Math"/>
                <w:szCs w:val="26"/>
              </w:rPr>
              <m:t>0r</m:t>
            </m:r>
          </m:sub>
        </m:sSub>
      </m:oMath>
      <w:r w:rsidR="00E26CE4">
        <w:rPr>
          <w:rFonts w:eastAsia="標楷體" w:hint="eastAsia"/>
          <w:iCs/>
          <w:szCs w:val="26"/>
        </w:rPr>
        <w:t>)</w:t>
      </w:r>
      <w:r w:rsidR="00E26CE4">
        <w:rPr>
          <w:rFonts w:eastAsia="標楷體" w:hint="eastAsia"/>
          <w:iCs/>
          <w:szCs w:val="26"/>
        </w:rPr>
        <w:t>的</w:t>
      </w:r>
      <w:proofErr w:type="gramStart"/>
      <w:r w:rsidR="00E26CE4">
        <w:rPr>
          <w:rFonts w:eastAsia="標楷體" w:hint="eastAsia"/>
          <w:iCs/>
          <w:szCs w:val="26"/>
        </w:rPr>
        <w:t>單矩量</w:t>
      </w:r>
      <w:proofErr w:type="gramEnd"/>
      <w:r w:rsidR="00E26CE4">
        <w:rPr>
          <w:rFonts w:eastAsia="標楷體" w:hint="eastAsia"/>
          <w:iCs/>
          <w:szCs w:val="26"/>
        </w:rPr>
        <w:t>方案是看不到的。</w:t>
      </w:r>
      <w:r w:rsidR="00E26CE4">
        <w:rPr>
          <w:rFonts w:eastAsia="標楷體" w:hint="eastAsia"/>
        </w:rPr>
        <w:t>在比差異相位差</w:t>
      </w:r>
      <w:r w:rsidR="00E26CE4">
        <w:rPr>
          <w:rFonts w:eastAsia="標楷體" w:hint="eastAsia"/>
        </w:rPr>
        <w:t>(</w:t>
      </w:r>
      <m:oMath>
        <m:sSub>
          <m:sSubPr>
            <m:ctrlPr>
              <w:rPr>
                <w:rFonts w:ascii="Cambria Math" w:eastAsia="標楷體" w:hAnsi="Cambria Math"/>
                <w:iCs/>
                <w:szCs w:val="26"/>
              </w:rPr>
            </m:ctrlPr>
          </m:sSubPr>
          <m:e>
            <m:r>
              <w:rPr>
                <w:rFonts w:ascii="Cambria Math" w:eastAsia="標楷體" w:hAnsi="Cambria Math" w:hint="eastAsia"/>
                <w:szCs w:val="26"/>
              </w:rPr>
              <m:t>K</m:t>
            </m:r>
          </m:e>
          <m:sub>
            <m:r>
              <w:rPr>
                <w:rFonts w:ascii="Cambria Math" w:eastAsia="標楷體" w:hAnsi="Cambria Math" w:hint="eastAsia"/>
                <w:szCs w:val="26"/>
              </w:rPr>
              <m:t>DP</m:t>
            </m:r>
          </m:sub>
        </m:sSub>
      </m:oMath>
      <w:r w:rsidR="00E26CE4">
        <w:rPr>
          <w:rFonts w:eastAsia="標楷體" w:hint="eastAsia"/>
          <w:iCs/>
          <w:szCs w:val="26"/>
        </w:rPr>
        <w:t>)</w:t>
      </w:r>
      <w:r w:rsidR="00E26CE4">
        <w:rPr>
          <w:rFonts w:eastAsia="標楷體" w:hint="eastAsia"/>
          <w:iCs/>
          <w:szCs w:val="26"/>
        </w:rPr>
        <w:t>的分析上則可以發現</w:t>
      </w:r>
      <w:r w:rsidR="00E26CE4" w:rsidRPr="00682EB7">
        <w:rPr>
          <w:rFonts w:ascii="Calibri" w:eastAsia="標楷體" w:hAnsi="Calibri" w:hint="eastAsia"/>
          <w:iCs/>
          <w:szCs w:val="26"/>
        </w:rPr>
        <w:t>EXP</w:t>
      </w:r>
      <w:r w:rsidR="00E26CE4">
        <w:rPr>
          <w:rFonts w:eastAsia="標楷體" w:hint="eastAsia"/>
          <w:iCs/>
          <w:szCs w:val="26"/>
        </w:rPr>
        <w:t>_</w:t>
      </w:r>
      <w:r w:rsidR="00E26CE4" w:rsidRPr="00682EB7">
        <w:rPr>
          <w:rFonts w:ascii="Calibri" w:eastAsia="標楷體" w:hAnsi="Calibri" w:hint="eastAsia"/>
          <w:iCs/>
          <w:szCs w:val="26"/>
        </w:rPr>
        <w:t>S</w:t>
      </w:r>
      <w:r w:rsidR="00E26CE4">
        <w:rPr>
          <w:rFonts w:eastAsia="標楷體" w:hint="eastAsia"/>
          <w:iCs/>
          <w:szCs w:val="26"/>
        </w:rPr>
        <w:t>過度預報了液態水含量，而</w:t>
      </w:r>
      <w:r w:rsidR="00E26CE4" w:rsidRPr="00682EB7">
        <w:rPr>
          <w:rFonts w:ascii="Calibri" w:eastAsia="標楷體" w:hAnsi="Calibri" w:hint="eastAsia"/>
          <w:iCs/>
          <w:szCs w:val="26"/>
        </w:rPr>
        <w:t>EXP</w:t>
      </w:r>
      <w:r w:rsidR="00E26CE4">
        <w:rPr>
          <w:rFonts w:eastAsia="標楷體" w:hint="eastAsia"/>
          <w:iCs/>
          <w:szCs w:val="26"/>
        </w:rPr>
        <w:t>_</w:t>
      </w:r>
      <w:r w:rsidR="00E26CE4" w:rsidRPr="00682EB7">
        <w:rPr>
          <w:rFonts w:ascii="Calibri" w:eastAsia="標楷體" w:hAnsi="Calibri" w:hint="eastAsia"/>
          <w:iCs/>
          <w:szCs w:val="26"/>
        </w:rPr>
        <w:t>D</w:t>
      </w:r>
      <w:r w:rsidR="00E26CE4">
        <w:rPr>
          <w:rFonts w:eastAsia="標楷體" w:hint="eastAsia"/>
          <w:iCs/>
          <w:szCs w:val="26"/>
        </w:rPr>
        <w:t>則相對合理</w:t>
      </w:r>
      <w:r w:rsidR="00B0144F">
        <w:rPr>
          <w:rFonts w:eastAsia="標楷體" w:hint="eastAsia"/>
        </w:rPr>
        <w:t>。</w:t>
      </w:r>
    </w:p>
    <w:p w:rsidR="00807D4C" w:rsidRDefault="0000176C" w:rsidP="00807D4C">
      <w:pPr>
        <w:ind w:firstLine="480"/>
        <w:rPr>
          <w:rFonts w:eastAsia="標楷體"/>
        </w:rPr>
      </w:pPr>
      <w:r>
        <w:rPr>
          <w:rFonts w:eastAsia="標楷體" w:hint="eastAsia"/>
        </w:rPr>
        <w:t>總結來說，</w:t>
      </w:r>
      <w:proofErr w:type="gramStart"/>
      <w:r w:rsidR="007E7F5C">
        <w:rPr>
          <w:rFonts w:eastAsia="標楷體" w:hint="eastAsia"/>
        </w:rPr>
        <w:t>雙矩量</w:t>
      </w:r>
      <w:proofErr w:type="gramEnd"/>
      <w:r w:rsidR="007E7F5C">
        <w:rPr>
          <w:rFonts w:eastAsia="標楷體" w:hint="eastAsia"/>
        </w:rPr>
        <w:t>的微物理參數化方案組成</w:t>
      </w:r>
      <w:proofErr w:type="gramStart"/>
      <w:r w:rsidR="007E7F5C">
        <w:rPr>
          <w:rFonts w:eastAsia="標楷體" w:hint="eastAsia"/>
        </w:rPr>
        <w:t>之系集</w:t>
      </w:r>
      <w:r>
        <w:rPr>
          <w:rFonts w:eastAsia="標楷體" w:hint="eastAsia"/>
        </w:rPr>
        <w:t>在</w:t>
      </w:r>
      <w:proofErr w:type="gramEnd"/>
      <w:r>
        <w:rPr>
          <w:rFonts w:eastAsia="標楷體" w:hint="eastAsia"/>
        </w:rPr>
        <w:t>定性及定量的表現上都較為接近觀測。顯示出較複雜的</w:t>
      </w:r>
      <w:proofErr w:type="gramStart"/>
      <w:r>
        <w:rPr>
          <w:rFonts w:eastAsia="標楷體" w:hint="eastAsia"/>
        </w:rPr>
        <w:t>雙矩量</w:t>
      </w:r>
      <w:proofErr w:type="gramEnd"/>
      <w:r>
        <w:rPr>
          <w:rFonts w:eastAsia="標楷體" w:hint="eastAsia"/>
        </w:rPr>
        <w:t>微物理參數化方案在對流尺度的預報上有其一定的優勢。</w:t>
      </w:r>
    </w:p>
    <w:p w:rsidR="00B0144F" w:rsidRDefault="00B0144F" w:rsidP="00D61A42">
      <w:pPr>
        <w:rPr>
          <w:rFonts w:eastAsia="標楷體"/>
          <w:b/>
        </w:rPr>
      </w:pPr>
      <w:r>
        <w:rPr>
          <w:rFonts w:eastAsia="標楷體" w:hint="eastAsia"/>
          <w:b/>
        </w:rPr>
        <w:t>關鍵字：</w:t>
      </w:r>
    </w:p>
    <w:p w:rsidR="00CB1748" w:rsidRDefault="00CB1748" w:rsidP="00D61A42">
      <w:pPr>
        <w:rPr>
          <w:rFonts w:eastAsia="標楷體"/>
        </w:rPr>
      </w:pPr>
      <w:proofErr w:type="gramStart"/>
      <w:r>
        <w:rPr>
          <w:rFonts w:eastAsia="標楷體" w:hint="eastAsia"/>
        </w:rPr>
        <w:t>單矩量</w:t>
      </w:r>
      <w:proofErr w:type="gramEnd"/>
      <w:r w:rsidR="00B0144F">
        <w:rPr>
          <w:rFonts w:eastAsia="標楷體"/>
        </w:rPr>
        <w:t>(</w:t>
      </w:r>
      <w:r w:rsidRPr="00682EB7">
        <w:rPr>
          <w:rFonts w:ascii="Calibri" w:eastAsia="標楷體" w:hAnsi="Calibri" w:hint="eastAsia"/>
        </w:rPr>
        <w:t>single</w:t>
      </w:r>
      <w:r>
        <w:rPr>
          <w:rFonts w:eastAsia="標楷體" w:hint="eastAsia"/>
        </w:rPr>
        <w:t xml:space="preserve"> </w:t>
      </w:r>
      <w:r w:rsidRPr="00682EB7">
        <w:rPr>
          <w:rFonts w:ascii="Calibri" w:eastAsia="標楷體" w:hAnsi="Calibri" w:hint="eastAsia"/>
        </w:rPr>
        <w:t>moment</w:t>
      </w:r>
      <w:r w:rsidR="00B0144F">
        <w:rPr>
          <w:rFonts w:eastAsia="標楷體"/>
        </w:rPr>
        <w:t>)</w:t>
      </w:r>
      <w:r w:rsidR="00B0144F">
        <w:rPr>
          <w:rFonts w:eastAsia="標楷體" w:hint="eastAsia"/>
        </w:rPr>
        <w:t>、</w:t>
      </w:r>
      <w:proofErr w:type="gramStart"/>
      <w:r>
        <w:rPr>
          <w:rFonts w:eastAsia="標楷體" w:hint="eastAsia"/>
        </w:rPr>
        <w:t>雙矩量</w:t>
      </w:r>
      <w:proofErr w:type="gramEnd"/>
      <w:r>
        <w:rPr>
          <w:rFonts w:eastAsia="標楷體" w:hint="eastAsia"/>
        </w:rPr>
        <w:t>(</w:t>
      </w:r>
      <w:r w:rsidRPr="00682EB7">
        <w:rPr>
          <w:rFonts w:ascii="Calibri" w:eastAsia="標楷體" w:hAnsi="Calibri"/>
        </w:rPr>
        <w:t>double</w:t>
      </w:r>
      <w:r>
        <w:rPr>
          <w:rFonts w:eastAsia="標楷體"/>
        </w:rPr>
        <w:t xml:space="preserve"> </w:t>
      </w:r>
      <w:r w:rsidRPr="00682EB7">
        <w:rPr>
          <w:rFonts w:ascii="Calibri" w:eastAsia="標楷體" w:hAnsi="Calibri"/>
        </w:rPr>
        <w:t>moment</w:t>
      </w:r>
      <w:r>
        <w:rPr>
          <w:rFonts w:eastAsia="標楷體"/>
        </w:rPr>
        <w:t>)</w:t>
      </w:r>
    </w:p>
    <w:p w:rsidR="00B0144F" w:rsidRDefault="00CB1748" w:rsidP="00D61A42">
      <w:pPr>
        <w:rPr>
          <w:rFonts w:eastAsia="標楷體"/>
        </w:rPr>
      </w:pPr>
      <w:proofErr w:type="gramStart"/>
      <w:r>
        <w:rPr>
          <w:rFonts w:eastAsia="標楷體" w:hint="eastAsia"/>
        </w:rPr>
        <w:t>系集預報</w:t>
      </w:r>
      <w:proofErr w:type="gramEnd"/>
      <w:r>
        <w:rPr>
          <w:rFonts w:eastAsia="標楷體"/>
        </w:rPr>
        <w:t>(</w:t>
      </w:r>
      <w:r w:rsidRPr="00682EB7">
        <w:rPr>
          <w:rFonts w:ascii="Calibri" w:eastAsia="標楷體" w:hAnsi="Calibri" w:hint="eastAsia"/>
        </w:rPr>
        <w:t>ensemble</w:t>
      </w:r>
      <w:r>
        <w:rPr>
          <w:rFonts w:eastAsia="標楷體" w:hint="eastAsia"/>
        </w:rPr>
        <w:t xml:space="preserve"> </w:t>
      </w:r>
      <w:r w:rsidRPr="00682EB7">
        <w:rPr>
          <w:rFonts w:ascii="Calibri" w:eastAsia="標楷體" w:hAnsi="Calibri" w:hint="eastAsia"/>
        </w:rPr>
        <w:t>forecast</w:t>
      </w:r>
      <w:r w:rsidR="00B0144F">
        <w:rPr>
          <w:rFonts w:eastAsia="標楷體"/>
        </w:rPr>
        <w:t>)</w:t>
      </w:r>
    </w:p>
    <w:p w:rsidR="00B0144F" w:rsidRDefault="00B0144F" w:rsidP="00D61A42">
      <w:pPr>
        <w:jc w:val="both"/>
        <w:rPr>
          <w:rFonts w:ascii="Gulim" w:eastAsia="標楷體" w:hAnsi="Gulim"/>
          <w:b/>
        </w:rPr>
      </w:pPr>
      <w:r>
        <w:rPr>
          <w:rFonts w:ascii="Gulim" w:eastAsia="標楷體" w:hAnsi="Gulim" w:hint="eastAsia"/>
          <w:b/>
        </w:rPr>
        <w:t>參考文獻：</w:t>
      </w:r>
      <w:r>
        <w:rPr>
          <w:rFonts w:ascii="Gulim" w:eastAsia="標楷體" w:hAnsi="Gulim" w:hint="eastAsia"/>
          <w:b/>
        </w:rPr>
        <w:t xml:space="preserve"> </w:t>
      </w:r>
    </w:p>
    <w:p w:rsidR="00A1792C" w:rsidRPr="00682EB7" w:rsidRDefault="00682EB7" w:rsidP="00682EB7">
      <w:pPr>
        <w:ind w:left="440" w:hangingChars="200" w:hanging="440"/>
        <w:rPr>
          <w:bCs/>
          <w:kern w:val="0"/>
          <w:sz w:val="22"/>
        </w:rPr>
      </w:pPr>
      <w:r w:rsidRPr="00682EB7">
        <w:rPr>
          <w:rFonts w:ascii="Calibri" w:hAnsi="Calibri"/>
          <w:bCs/>
          <w:kern w:val="0"/>
          <w:sz w:val="22"/>
        </w:rPr>
        <w:t>Putnam</w:t>
      </w:r>
      <w:r w:rsidRPr="00682EB7">
        <w:rPr>
          <w:bCs/>
          <w:kern w:val="0"/>
          <w:sz w:val="22"/>
        </w:rPr>
        <w:t xml:space="preserve">, </w:t>
      </w:r>
      <w:r w:rsidRPr="00682EB7">
        <w:rPr>
          <w:rFonts w:ascii="Calibri" w:hAnsi="Calibri"/>
          <w:bCs/>
          <w:kern w:val="0"/>
          <w:sz w:val="22"/>
        </w:rPr>
        <w:t>B</w:t>
      </w:r>
      <w:r w:rsidRPr="00682EB7">
        <w:rPr>
          <w:bCs/>
          <w:kern w:val="0"/>
          <w:sz w:val="22"/>
        </w:rPr>
        <w:t xml:space="preserve">. </w:t>
      </w:r>
      <w:r w:rsidRPr="00682EB7">
        <w:rPr>
          <w:rFonts w:ascii="Calibri" w:hAnsi="Calibri"/>
          <w:bCs/>
          <w:kern w:val="0"/>
          <w:sz w:val="22"/>
        </w:rPr>
        <w:t>J</w:t>
      </w:r>
      <w:r w:rsidRPr="00682EB7">
        <w:rPr>
          <w:bCs/>
          <w:kern w:val="0"/>
          <w:sz w:val="22"/>
        </w:rPr>
        <w:t xml:space="preserve">., </w:t>
      </w:r>
      <w:r w:rsidRPr="00682EB7">
        <w:rPr>
          <w:rFonts w:ascii="Calibri" w:hAnsi="Calibri"/>
          <w:bCs/>
          <w:kern w:val="0"/>
          <w:sz w:val="22"/>
        </w:rPr>
        <w:t>M</w:t>
      </w:r>
      <w:r w:rsidRPr="00682EB7">
        <w:rPr>
          <w:bCs/>
          <w:kern w:val="0"/>
          <w:sz w:val="22"/>
        </w:rPr>
        <w:t xml:space="preserve">. </w:t>
      </w:r>
      <w:proofErr w:type="spellStart"/>
      <w:r w:rsidRPr="00682EB7">
        <w:rPr>
          <w:rFonts w:ascii="Calibri" w:hAnsi="Calibri"/>
          <w:bCs/>
          <w:kern w:val="0"/>
          <w:sz w:val="22"/>
        </w:rPr>
        <w:t>Xue</w:t>
      </w:r>
      <w:proofErr w:type="spellEnd"/>
      <w:r w:rsidRPr="00682EB7">
        <w:rPr>
          <w:bCs/>
          <w:kern w:val="0"/>
          <w:sz w:val="22"/>
        </w:rPr>
        <w:t xml:space="preserve">, </w:t>
      </w:r>
      <w:r w:rsidRPr="00682EB7">
        <w:rPr>
          <w:rFonts w:ascii="Calibri" w:hAnsi="Calibri"/>
          <w:bCs/>
          <w:kern w:val="0"/>
          <w:sz w:val="22"/>
        </w:rPr>
        <w:t>Y</w:t>
      </w:r>
      <w:r w:rsidRPr="00682EB7">
        <w:rPr>
          <w:bCs/>
          <w:kern w:val="0"/>
          <w:sz w:val="22"/>
        </w:rPr>
        <w:t xml:space="preserve">. </w:t>
      </w:r>
      <w:r w:rsidRPr="00682EB7">
        <w:rPr>
          <w:rFonts w:ascii="Calibri" w:hAnsi="Calibri"/>
          <w:bCs/>
          <w:kern w:val="0"/>
          <w:sz w:val="22"/>
        </w:rPr>
        <w:t>Jung</w:t>
      </w:r>
      <w:r w:rsidRPr="00682EB7">
        <w:rPr>
          <w:bCs/>
          <w:kern w:val="0"/>
          <w:sz w:val="22"/>
        </w:rPr>
        <w:t xml:space="preserve">, </w:t>
      </w:r>
      <w:r w:rsidRPr="00682EB7">
        <w:rPr>
          <w:rFonts w:ascii="Calibri" w:hAnsi="Calibri"/>
          <w:bCs/>
          <w:kern w:val="0"/>
          <w:sz w:val="22"/>
        </w:rPr>
        <w:t>N</w:t>
      </w:r>
      <w:r w:rsidRPr="00682EB7">
        <w:rPr>
          <w:bCs/>
          <w:kern w:val="0"/>
          <w:sz w:val="22"/>
        </w:rPr>
        <w:t xml:space="preserve">. </w:t>
      </w:r>
      <w:r w:rsidRPr="00682EB7">
        <w:rPr>
          <w:rFonts w:ascii="Calibri" w:hAnsi="Calibri"/>
          <w:bCs/>
          <w:kern w:val="0"/>
          <w:sz w:val="22"/>
        </w:rPr>
        <w:t>Snook</w:t>
      </w:r>
      <w:r w:rsidRPr="00682EB7">
        <w:rPr>
          <w:bCs/>
          <w:kern w:val="0"/>
          <w:sz w:val="22"/>
        </w:rPr>
        <w:t xml:space="preserve">, </w:t>
      </w:r>
      <w:r w:rsidRPr="00682EB7">
        <w:rPr>
          <w:rFonts w:ascii="Calibri" w:hAnsi="Calibri"/>
          <w:bCs/>
          <w:kern w:val="0"/>
          <w:sz w:val="22"/>
        </w:rPr>
        <w:t>and</w:t>
      </w:r>
      <w:r w:rsidRPr="00682EB7">
        <w:rPr>
          <w:bCs/>
          <w:kern w:val="0"/>
          <w:sz w:val="22"/>
        </w:rPr>
        <w:t xml:space="preserve"> </w:t>
      </w:r>
      <w:r w:rsidRPr="00682EB7">
        <w:rPr>
          <w:rFonts w:ascii="Calibri" w:hAnsi="Calibri"/>
          <w:bCs/>
          <w:kern w:val="0"/>
          <w:sz w:val="22"/>
        </w:rPr>
        <w:t>G</w:t>
      </w:r>
      <w:r w:rsidRPr="00682EB7">
        <w:rPr>
          <w:bCs/>
          <w:kern w:val="0"/>
          <w:sz w:val="22"/>
        </w:rPr>
        <w:t xml:space="preserve">. </w:t>
      </w:r>
      <w:r w:rsidRPr="00682EB7">
        <w:rPr>
          <w:rFonts w:ascii="Calibri" w:hAnsi="Calibri"/>
          <w:bCs/>
          <w:kern w:val="0"/>
          <w:sz w:val="22"/>
        </w:rPr>
        <w:t>Zhang</w:t>
      </w:r>
      <w:r w:rsidRPr="00682EB7">
        <w:rPr>
          <w:bCs/>
          <w:kern w:val="0"/>
          <w:sz w:val="22"/>
        </w:rPr>
        <w:t xml:space="preserve">, </w:t>
      </w:r>
      <w:r w:rsidRPr="00682EB7">
        <w:rPr>
          <w:rFonts w:ascii="Calibri" w:hAnsi="Calibri"/>
          <w:bCs/>
          <w:kern w:val="0"/>
          <w:sz w:val="22"/>
        </w:rPr>
        <w:t>2017</w:t>
      </w:r>
      <w:r w:rsidRPr="00682EB7">
        <w:rPr>
          <w:bCs/>
          <w:kern w:val="0"/>
          <w:sz w:val="22"/>
        </w:rPr>
        <w:t xml:space="preserve">: </w:t>
      </w:r>
      <w:r w:rsidRPr="00682EB7">
        <w:rPr>
          <w:rFonts w:ascii="Calibri" w:hAnsi="Calibri"/>
          <w:bCs/>
          <w:kern w:val="0"/>
          <w:sz w:val="22"/>
        </w:rPr>
        <w:t>Ensemble</w:t>
      </w:r>
      <w:r w:rsidRPr="00682EB7">
        <w:rPr>
          <w:bCs/>
          <w:kern w:val="0"/>
          <w:sz w:val="22"/>
        </w:rPr>
        <w:t xml:space="preserve"> </w:t>
      </w:r>
      <w:r w:rsidRPr="00682EB7">
        <w:rPr>
          <w:rFonts w:ascii="Calibri" w:hAnsi="Calibri"/>
          <w:bCs/>
          <w:kern w:val="0"/>
          <w:sz w:val="22"/>
        </w:rPr>
        <w:t>Probabilistic</w:t>
      </w:r>
      <w:r w:rsidRPr="00682EB7">
        <w:rPr>
          <w:bCs/>
          <w:kern w:val="0"/>
          <w:sz w:val="22"/>
        </w:rPr>
        <w:t xml:space="preserve"> </w:t>
      </w:r>
      <w:r w:rsidRPr="00682EB7">
        <w:rPr>
          <w:rFonts w:ascii="Calibri" w:hAnsi="Calibri"/>
          <w:bCs/>
          <w:kern w:val="0"/>
          <w:sz w:val="22"/>
        </w:rPr>
        <w:t>Prediction</w:t>
      </w:r>
      <w:r w:rsidRPr="00682EB7">
        <w:rPr>
          <w:bCs/>
          <w:kern w:val="0"/>
          <w:sz w:val="22"/>
        </w:rPr>
        <w:t xml:space="preserve"> </w:t>
      </w:r>
      <w:r w:rsidRPr="00682EB7">
        <w:rPr>
          <w:rFonts w:ascii="Calibri" w:hAnsi="Calibri"/>
          <w:bCs/>
          <w:kern w:val="0"/>
          <w:sz w:val="22"/>
        </w:rPr>
        <w:t>of</w:t>
      </w:r>
      <w:r w:rsidRPr="00682EB7">
        <w:rPr>
          <w:bCs/>
          <w:kern w:val="0"/>
          <w:sz w:val="22"/>
        </w:rPr>
        <w:t xml:space="preserve"> </w:t>
      </w:r>
      <w:r w:rsidRPr="00682EB7">
        <w:rPr>
          <w:rFonts w:ascii="Calibri" w:hAnsi="Calibri"/>
          <w:bCs/>
          <w:kern w:val="0"/>
          <w:sz w:val="22"/>
        </w:rPr>
        <w:t>a</w:t>
      </w:r>
      <w:r w:rsidRPr="00682EB7">
        <w:rPr>
          <w:bCs/>
          <w:kern w:val="0"/>
          <w:sz w:val="22"/>
        </w:rPr>
        <w:t xml:space="preserve"> </w:t>
      </w:r>
      <w:r w:rsidRPr="00682EB7">
        <w:rPr>
          <w:rFonts w:ascii="Calibri" w:hAnsi="Calibri"/>
          <w:bCs/>
          <w:kern w:val="0"/>
          <w:sz w:val="22"/>
        </w:rPr>
        <w:t>Mesoscale</w:t>
      </w:r>
      <w:r w:rsidRPr="00682EB7">
        <w:rPr>
          <w:bCs/>
          <w:kern w:val="0"/>
          <w:sz w:val="22"/>
        </w:rPr>
        <w:t xml:space="preserve"> </w:t>
      </w:r>
      <w:r w:rsidRPr="00682EB7">
        <w:rPr>
          <w:rFonts w:ascii="Calibri" w:hAnsi="Calibri"/>
          <w:bCs/>
          <w:kern w:val="0"/>
          <w:sz w:val="22"/>
        </w:rPr>
        <w:t>Convective</w:t>
      </w:r>
      <w:r w:rsidRPr="00682EB7">
        <w:rPr>
          <w:bCs/>
          <w:kern w:val="0"/>
          <w:sz w:val="22"/>
        </w:rPr>
        <w:t xml:space="preserve"> </w:t>
      </w:r>
      <w:r w:rsidRPr="00682EB7">
        <w:rPr>
          <w:rFonts w:ascii="Calibri" w:hAnsi="Calibri"/>
          <w:bCs/>
          <w:kern w:val="0"/>
          <w:sz w:val="22"/>
        </w:rPr>
        <w:t>System</w:t>
      </w:r>
      <w:r w:rsidRPr="00682EB7">
        <w:rPr>
          <w:bCs/>
          <w:kern w:val="0"/>
          <w:sz w:val="22"/>
        </w:rPr>
        <w:t xml:space="preserve"> </w:t>
      </w:r>
      <w:r w:rsidRPr="00682EB7">
        <w:rPr>
          <w:rFonts w:ascii="Calibri" w:hAnsi="Calibri"/>
          <w:bCs/>
          <w:kern w:val="0"/>
          <w:sz w:val="22"/>
        </w:rPr>
        <w:t>and</w:t>
      </w:r>
      <w:r w:rsidRPr="00682EB7">
        <w:rPr>
          <w:bCs/>
          <w:kern w:val="0"/>
          <w:sz w:val="22"/>
        </w:rPr>
        <w:t xml:space="preserve"> </w:t>
      </w:r>
      <w:r w:rsidRPr="00682EB7">
        <w:rPr>
          <w:rFonts w:ascii="Calibri" w:hAnsi="Calibri"/>
          <w:bCs/>
          <w:kern w:val="0"/>
          <w:sz w:val="22"/>
        </w:rPr>
        <w:t>Associated</w:t>
      </w:r>
      <w:r w:rsidRPr="00682EB7">
        <w:rPr>
          <w:bCs/>
          <w:kern w:val="0"/>
          <w:sz w:val="22"/>
        </w:rPr>
        <w:t xml:space="preserve"> </w:t>
      </w:r>
      <w:proofErr w:type="spellStart"/>
      <w:r w:rsidRPr="00682EB7">
        <w:rPr>
          <w:rFonts w:ascii="Calibri" w:hAnsi="Calibri"/>
          <w:bCs/>
          <w:kern w:val="0"/>
          <w:sz w:val="22"/>
        </w:rPr>
        <w:t>Polarimetric</w:t>
      </w:r>
      <w:proofErr w:type="spellEnd"/>
      <w:r w:rsidRPr="00682EB7">
        <w:rPr>
          <w:bCs/>
          <w:kern w:val="0"/>
          <w:sz w:val="22"/>
        </w:rPr>
        <w:t xml:space="preserve"> </w:t>
      </w:r>
      <w:r w:rsidRPr="00682EB7">
        <w:rPr>
          <w:rFonts w:ascii="Calibri" w:hAnsi="Calibri"/>
          <w:bCs/>
          <w:kern w:val="0"/>
          <w:sz w:val="22"/>
        </w:rPr>
        <w:t>Radar</w:t>
      </w:r>
      <w:r w:rsidRPr="00682EB7">
        <w:rPr>
          <w:bCs/>
          <w:kern w:val="0"/>
          <w:sz w:val="22"/>
        </w:rPr>
        <w:t xml:space="preserve"> </w:t>
      </w:r>
      <w:r w:rsidRPr="00682EB7">
        <w:rPr>
          <w:rFonts w:ascii="Calibri" w:hAnsi="Calibri"/>
          <w:bCs/>
          <w:kern w:val="0"/>
          <w:sz w:val="22"/>
        </w:rPr>
        <w:t>Variables</w:t>
      </w:r>
      <w:r w:rsidRPr="00682EB7">
        <w:rPr>
          <w:bCs/>
          <w:kern w:val="0"/>
          <w:sz w:val="22"/>
        </w:rPr>
        <w:t xml:space="preserve"> </w:t>
      </w:r>
      <w:r w:rsidRPr="00682EB7">
        <w:rPr>
          <w:rFonts w:ascii="Calibri" w:hAnsi="Calibri"/>
          <w:bCs/>
          <w:kern w:val="0"/>
          <w:sz w:val="22"/>
        </w:rPr>
        <w:t>Using</w:t>
      </w:r>
      <w:r w:rsidRPr="00682EB7">
        <w:rPr>
          <w:bCs/>
          <w:kern w:val="0"/>
          <w:sz w:val="22"/>
        </w:rPr>
        <w:t xml:space="preserve"> </w:t>
      </w:r>
      <w:r w:rsidRPr="00682EB7">
        <w:rPr>
          <w:rFonts w:ascii="Calibri" w:hAnsi="Calibri"/>
          <w:bCs/>
          <w:kern w:val="0"/>
          <w:sz w:val="22"/>
        </w:rPr>
        <w:t>Single</w:t>
      </w:r>
      <w:r w:rsidRPr="00682EB7">
        <w:rPr>
          <w:bCs/>
          <w:kern w:val="0"/>
          <w:sz w:val="22"/>
        </w:rPr>
        <w:t>-</w:t>
      </w:r>
      <w:r w:rsidRPr="00682EB7">
        <w:rPr>
          <w:rFonts w:ascii="Calibri" w:hAnsi="Calibri"/>
          <w:bCs/>
          <w:kern w:val="0"/>
          <w:sz w:val="22"/>
        </w:rPr>
        <w:t>Moment</w:t>
      </w:r>
      <w:r w:rsidRPr="00682EB7">
        <w:rPr>
          <w:bCs/>
          <w:kern w:val="0"/>
          <w:sz w:val="22"/>
        </w:rPr>
        <w:t xml:space="preserve"> </w:t>
      </w:r>
      <w:r w:rsidRPr="00682EB7">
        <w:rPr>
          <w:rFonts w:ascii="Calibri" w:hAnsi="Calibri"/>
          <w:bCs/>
          <w:kern w:val="0"/>
          <w:sz w:val="22"/>
        </w:rPr>
        <w:t>and</w:t>
      </w:r>
      <w:r w:rsidRPr="00682EB7">
        <w:rPr>
          <w:bCs/>
          <w:kern w:val="0"/>
          <w:sz w:val="22"/>
        </w:rPr>
        <w:t xml:space="preserve"> </w:t>
      </w:r>
      <w:r w:rsidRPr="00682EB7">
        <w:rPr>
          <w:rFonts w:ascii="Calibri" w:hAnsi="Calibri"/>
          <w:bCs/>
          <w:kern w:val="0"/>
          <w:sz w:val="22"/>
        </w:rPr>
        <w:t>Double</w:t>
      </w:r>
      <w:r w:rsidRPr="00682EB7">
        <w:rPr>
          <w:bCs/>
          <w:kern w:val="0"/>
          <w:sz w:val="22"/>
        </w:rPr>
        <w:t>-</w:t>
      </w:r>
      <w:r w:rsidRPr="00682EB7">
        <w:rPr>
          <w:rFonts w:ascii="Calibri" w:hAnsi="Calibri"/>
          <w:bCs/>
          <w:kern w:val="0"/>
          <w:sz w:val="22"/>
        </w:rPr>
        <w:t>Moment</w:t>
      </w:r>
      <w:r w:rsidRPr="00682EB7">
        <w:rPr>
          <w:bCs/>
          <w:kern w:val="0"/>
          <w:sz w:val="22"/>
        </w:rPr>
        <w:t xml:space="preserve"> </w:t>
      </w:r>
      <w:r w:rsidRPr="00682EB7">
        <w:rPr>
          <w:rFonts w:ascii="Calibri" w:hAnsi="Calibri"/>
          <w:bCs/>
          <w:kern w:val="0"/>
          <w:sz w:val="22"/>
        </w:rPr>
        <w:t>Microphysics</w:t>
      </w:r>
      <w:r w:rsidRPr="00682EB7">
        <w:rPr>
          <w:bCs/>
          <w:kern w:val="0"/>
          <w:sz w:val="22"/>
        </w:rPr>
        <w:t xml:space="preserve"> </w:t>
      </w:r>
      <w:r w:rsidRPr="00682EB7">
        <w:rPr>
          <w:rFonts w:ascii="Calibri" w:hAnsi="Calibri"/>
          <w:bCs/>
          <w:kern w:val="0"/>
          <w:sz w:val="22"/>
        </w:rPr>
        <w:t>Schemes</w:t>
      </w:r>
      <w:r w:rsidRPr="00682EB7">
        <w:rPr>
          <w:bCs/>
          <w:kern w:val="0"/>
          <w:sz w:val="22"/>
        </w:rPr>
        <w:t xml:space="preserve"> </w:t>
      </w:r>
      <w:r w:rsidRPr="00682EB7">
        <w:rPr>
          <w:rFonts w:ascii="Calibri" w:hAnsi="Calibri"/>
          <w:bCs/>
          <w:kern w:val="0"/>
          <w:sz w:val="22"/>
        </w:rPr>
        <w:t>and</w:t>
      </w:r>
      <w:r w:rsidRPr="00682EB7">
        <w:rPr>
          <w:bCs/>
          <w:kern w:val="0"/>
          <w:sz w:val="22"/>
        </w:rPr>
        <w:t xml:space="preserve"> </w:t>
      </w:r>
      <w:proofErr w:type="spellStart"/>
      <w:r w:rsidRPr="00682EB7">
        <w:rPr>
          <w:rFonts w:ascii="Calibri" w:hAnsi="Calibri"/>
          <w:bCs/>
          <w:kern w:val="0"/>
          <w:sz w:val="22"/>
        </w:rPr>
        <w:t>EnKF</w:t>
      </w:r>
      <w:proofErr w:type="spellEnd"/>
      <w:r w:rsidRPr="00682EB7">
        <w:rPr>
          <w:bCs/>
          <w:kern w:val="0"/>
          <w:sz w:val="22"/>
        </w:rPr>
        <w:t xml:space="preserve"> </w:t>
      </w:r>
      <w:r w:rsidRPr="00682EB7">
        <w:rPr>
          <w:rFonts w:ascii="Calibri" w:hAnsi="Calibri"/>
          <w:bCs/>
          <w:kern w:val="0"/>
          <w:sz w:val="22"/>
        </w:rPr>
        <w:t>Radar</w:t>
      </w:r>
      <w:r w:rsidRPr="00682EB7">
        <w:rPr>
          <w:bCs/>
          <w:kern w:val="0"/>
          <w:sz w:val="22"/>
        </w:rPr>
        <w:t xml:space="preserve"> </w:t>
      </w:r>
      <w:r w:rsidRPr="00682EB7">
        <w:rPr>
          <w:rFonts w:ascii="Calibri" w:hAnsi="Calibri"/>
          <w:bCs/>
          <w:kern w:val="0"/>
          <w:sz w:val="22"/>
        </w:rPr>
        <w:t>Data</w:t>
      </w:r>
      <w:r w:rsidRPr="00682EB7">
        <w:rPr>
          <w:bCs/>
          <w:kern w:val="0"/>
          <w:sz w:val="22"/>
        </w:rPr>
        <w:t xml:space="preserve"> </w:t>
      </w:r>
      <w:r w:rsidRPr="00682EB7">
        <w:rPr>
          <w:rFonts w:ascii="Calibri" w:hAnsi="Calibri"/>
          <w:bCs/>
          <w:kern w:val="0"/>
          <w:sz w:val="22"/>
        </w:rPr>
        <w:t>Assimilation</w:t>
      </w:r>
      <w:r w:rsidRPr="00682EB7">
        <w:rPr>
          <w:bCs/>
          <w:kern w:val="0"/>
          <w:sz w:val="22"/>
        </w:rPr>
        <w:t xml:space="preserve">. </w:t>
      </w:r>
      <w:r w:rsidRPr="00682EB7">
        <w:rPr>
          <w:rFonts w:ascii="Calibri" w:hAnsi="Calibri"/>
          <w:bCs/>
          <w:i/>
          <w:iCs/>
          <w:kern w:val="0"/>
          <w:sz w:val="22"/>
        </w:rPr>
        <w:t>Mon</w:t>
      </w:r>
      <w:r w:rsidRPr="00682EB7">
        <w:rPr>
          <w:bCs/>
          <w:i/>
          <w:iCs/>
          <w:kern w:val="0"/>
          <w:sz w:val="22"/>
        </w:rPr>
        <w:t xml:space="preserve">. </w:t>
      </w:r>
      <w:proofErr w:type="spellStart"/>
      <w:r w:rsidRPr="00682EB7">
        <w:rPr>
          <w:rFonts w:ascii="Calibri" w:hAnsi="Calibri"/>
          <w:bCs/>
          <w:i/>
          <w:iCs/>
          <w:kern w:val="0"/>
          <w:sz w:val="22"/>
        </w:rPr>
        <w:t>Wea</w:t>
      </w:r>
      <w:proofErr w:type="spellEnd"/>
      <w:r w:rsidRPr="00682EB7">
        <w:rPr>
          <w:bCs/>
          <w:i/>
          <w:iCs/>
          <w:kern w:val="0"/>
          <w:sz w:val="22"/>
        </w:rPr>
        <w:t xml:space="preserve">. </w:t>
      </w:r>
      <w:r w:rsidRPr="00682EB7">
        <w:rPr>
          <w:rFonts w:ascii="Calibri" w:hAnsi="Calibri"/>
          <w:bCs/>
          <w:i/>
          <w:iCs/>
          <w:kern w:val="0"/>
          <w:sz w:val="22"/>
        </w:rPr>
        <w:t>Rev</w:t>
      </w:r>
      <w:r w:rsidRPr="00682EB7">
        <w:rPr>
          <w:bCs/>
          <w:kern w:val="0"/>
          <w:sz w:val="22"/>
        </w:rPr>
        <w:t xml:space="preserve">., </w:t>
      </w:r>
      <w:r w:rsidRPr="00682EB7">
        <w:rPr>
          <w:rFonts w:ascii="Calibri" w:hAnsi="Calibri"/>
          <w:b/>
          <w:bCs/>
          <w:kern w:val="0"/>
          <w:sz w:val="22"/>
        </w:rPr>
        <w:t>145</w:t>
      </w:r>
      <w:r w:rsidRPr="00682EB7">
        <w:rPr>
          <w:bCs/>
          <w:kern w:val="0"/>
          <w:sz w:val="22"/>
        </w:rPr>
        <w:t>,</w:t>
      </w:r>
      <w:bookmarkStart w:id="0" w:name="_GoBack"/>
      <w:bookmarkEnd w:id="0"/>
      <w:r w:rsidRPr="00682EB7">
        <w:rPr>
          <w:bCs/>
          <w:kern w:val="0"/>
          <w:sz w:val="22"/>
        </w:rPr>
        <w:t xml:space="preserve"> </w:t>
      </w:r>
      <w:r w:rsidRPr="00682EB7">
        <w:rPr>
          <w:rFonts w:ascii="Calibri" w:hAnsi="Calibri"/>
          <w:bCs/>
          <w:kern w:val="0"/>
          <w:sz w:val="22"/>
        </w:rPr>
        <w:t>2257</w:t>
      </w:r>
      <w:r w:rsidRPr="00682EB7">
        <w:rPr>
          <w:bCs/>
          <w:kern w:val="0"/>
          <w:sz w:val="22"/>
        </w:rPr>
        <w:t>-</w:t>
      </w:r>
      <w:r w:rsidRPr="00682EB7">
        <w:rPr>
          <w:rFonts w:ascii="Calibri" w:hAnsi="Calibri"/>
          <w:bCs/>
          <w:kern w:val="0"/>
          <w:sz w:val="22"/>
        </w:rPr>
        <w:t>2279</w:t>
      </w:r>
      <w:r w:rsidRPr="00682EB7">
        <w:rPr>
          <w:bCs/>
          <w:kern w:val="0"/>
          <w:sz w:val="22"/>
        </w:rPr>
        <w:t>.</w:t>
      </w:r>
    </w:p>
    <w:sectPr w:rsidR="00A1792C" w:rsidRPr="00682E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45"/>
    <w:rsid w:val="0000176C"/>
    <w:rsid w:val="000C40BE"/>
    <w:rsid w:val="001D09FC"/>
    <w:rsid w:val="00390F1E"/>
    <w:rsid w:val="003A424D"/>
    <w:rsid w:val="0045209A"/>
    <w:rsid w:val="004E556E"/>
    <w:rsid w:val="005F2B45"/>
    <w:rsid w:val="00611991"/>
    <w:rsid w:val="006738C8"/>
    <w:rsid w:val="00682EB7"/>
    <w:rsid w:val="007802DF"/>
    <w:rsid w:val="007E7F5C"/>
    <w:rsid w:val="00807D4C"/>
    <w:rsid w:val="00935EE7"/>
    <w:rsid w:val="00956007"/>
    <w:rsid w:val="00B0144F"/>
    <w:rsid w:val="00B66B0C"/>
    <w:rsid w:val="00B758DB"/>
    <w:rsid w:val="00C07042"/>
    <w:rsid w:val="00CB1748"/>
    <w:rsid w:val="00CB4CAC"/>
    <w:rsid w:val="00CF35C2"/>
    <w:rsid w:val="00D2414A"/>
    <w:rsid w:val="00D61A42"/>
    <w:rsid w:val="00E26CE4"/>
    <w:rsid w:val="00EB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627EF"/>
  <w15:chartTrackingRefBased/>
  <w15:docId w15:val="{D612FCE4-AF1C-4193-9A85-B59CBA08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B0144F"/>
    <w:pPr>
      <w:ind w:left="120"/>
      <w:outlineLvl w:val="0"/>
    </w:pPr>
    <w:rPr>
      <w:rFonts w:ascii="Microsoft YaHei" w:eastAsia="Microsoft YaHei" w:hAnsi="Microsoft YaHei" w:cs="Microsoft YaHei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B0144F"/>
    <w:rPr>
      <w:rFonts w:ascii="Microsoft YaHei" w:eastAsia="Microsoft YaHei" w:hAnsi="Microsoft YaHei" w:cs="Microsoft YaHei"/>
      <w:b/>
      <w:bCs/>
      <w:kern w:val="0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semiHidden/>
    <w:unhideWhenUsed/>
    <w:qFormat/>
    <w:rsid w:val="00B0144F"/>
    <w:rPr>
      <w:rFonts w:ascii="新細明體" w:hAnsi="新細明體" w:cs="新細明體"/>
      <w:kern w:val="0"/>
      <w:lang w:eastAsia="en-US"/>
    </w:rPr>
  </w:style>
  <w:style w:type="character" w:customStyle="1" w:styleId="a4">
    <w:name w:val="本文 字元"/>
    <w:basedOn w:val="a0"/>
    <w:link w:val="a3"/>
    <w:uiPriority w:val="1"/>
    <w:semiHidden/>
    <w:rsid w:val="00B0144F"/>
    <w:rPr>
      <w:rFonts w:ascii="新細明體" w:eastAsia="新細明體" w:hAnsi="新細明體" w:cs="新細明體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勁宏</dc:creator>
  <cp:keywords/>
  <dc:description/>
  <cp:lastModifiedBy>勁宏</cp:lastModifiedBy>
  <cp:revision>19</cp:revision>
  <dcterms:created xsi:type="dcterms:W3CDTF">2017-10-04T09:15:00Z</dcterms:created>
  <dcterms:modified xsi:type="dcterms:W3CDTF">2017-10-11T07:36:00Z</dcterms:modified>
</cp:coreProperties>
</file>