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21" w:rsidRPr="00775C1E" w:rsidRDefault="00CB2EC6" w:rsidP="00CB2EC6">
      <w:pPr>
        <w:ind w:firstLine="0"/>
        <w:jc w:val="center"/>
        <w:rPr>
          <w:rFonts w:ascii="標楷體" w:eastAsia="標楷體" w:hAnsi="標楷體"/>
          <w:b/>
          <w:sz w:val="28"/>
        </w:rPr>
      </w:pPr>
      <w:r w:rsidRPr="00775C1E">
        <w:rPr>
          <w:rFonts w:ascii="標楷體" w:eastAsia="標楷體" w:hAnsi="標楷體" w:hint="eastAsia"/>
          <w:b/>
          <w:sz w:val="32"/>
        </w:rPr>
        <w:t>國立中央大學大氣物理研究所書報討論</w:t>
      </w:r>
    </w:p>
    <w:p w:rsidR="00CB2EC6" w:rsidRPr="00AA5230" w:rsidRDefault="00CB2EC6" w:rsidP="00DA5B0C">
      <w:pPr>
        <w:spacing w:before="240"/>
        <w:ind w:firstLine="0"/>
        <w:jc w:val="center"/>
        <w:rPr>
          <w:rFonts w:ascii="標楷體" w:eastAsia="標楷體" w:hAnsi="標楷體"/>
        </w:rPr>
      </w:pPr>
      <w:r w:rsidRPr="00AA5230">
        <w:rPr>
          <w:rFonts w:ascii="標楷體" w:eastAsia="標楷體" w:hAnsi="標楷體" w:hint="eastAsia"/>
        </w:rPr>
        <w:t>時間：</w:t>
      </w:r>
      <w:r w:rsidRPr="006A5529">
        <w:rPr>
          <w:rFonts w:ascii="Times New Roman" w:eastAsia="標楷體" w:hAnsi="Times New Roman" w:cs="Times New Roman"/>
        </w:rPr>
        <w:t>201</w:t>
      </w:r>
      <w:r w:rsidR="00BA1173" w:rsidRPr="006A5529">
        <w:rPr>
          <w:rFonts w:ascii="Times New Roman" w:eastAsia="標楷體" w:hAnsi="Times New Roman" w:cs="Times New Roman"/>
        </w:rPr>
        <w:t>7</w:t>
      </w:r>
      <w:r w:rsidRPr="00AA5230">
        <w:rPr>
          <w:rFonts w:ascii="標楷體" w:eastAsia="標楷體" w:hAnsi="標楷體"/>
        </w:rPr>
        <w:t>年</w:t>
      </w:r>
      <w:r w:rsidR="00E9329B">
        <w:rPr>
          <w:rFonts w:ascii="Times New Roman" w:eastAsia="標楷體" w:hAnsi="Times New Roman" w:cs="Times New Roman"/>
        </w:rPr>
        <w:t>10</w:t>
      </w:r>
      <w:r w:rsidRPr="00AA5230">
        <w:rPr>
          <w:rFonts w:ascii="標楷體" w:eastAsia="標楷體" w:hAnsi="標楷體"/>
        </w:rPr>
        <w:t>月</w:t>
      </w:r>
      <w:r w:rsidR="00E9329B">
        <w:rPr>
          <w:rFonts w:ascii="Times New Roman" w:eastAsia="標楷體" w:hAnsi="Times New Roman" w:cs="Times New Roman"/>
        </w:rPr>
        <w:t>06</w:t>
      </w:r>
      <w:r w:rsidRPr="00AA5230">
        <w:rPr>
          <w:rFonts w:ascii="標楷體" w:eastAsia="標楷體" w:hAnsi="標楷體"/>
        </w:rPr>
        <w:t>日</w:t>
      </w:r>
    </w:p>
    <w:p w:rsidR="00CB2EC6" w:rsidRPr="00AA5230" w:rsidRDefault="00CB2EC6" w:rsidP="00CB2EC6">
      <w:pPr>
        <w:ind w:firstLine="0"/>
        <w:jc w:val="center"/>
        <w:rPr>
          <w:rFonts w:ascii="標楷體" w:eastAsia="標楷體" w:hAnsi="標楷體"/>
        </w:rPr>
      </w:pPr>
      <w:r w:rsidRPr="00AA5230">
        <w:rPr>
          <w:rFonts w:ascii="標楷體" w:eastAsia="標楷體" w:hAnsi="標楷體" w:hint="eastAsia"/>
        </w:rPr>
        <w:t>地點：</w:t>
      </w:r>
      <w:r w:rsidRPr="006A5529">
        <w:rPr>
          <w:rFonts w:ascii="Times New Roman" w:eastAsia="標楷體" w:hAnsi="Times New Roman" w:cs="Times New Roman"/>
        </w:rPr>
        <w:t>S1-713</w:t>
      </w:r>
    </w:p>
    <w:p w:rsidR="00CB2EC6" w:rsidRPr="00AA5230" w:rsidRDefault="00CB2EC6" w:rsidP="00CB2EC6">
      <w:pPr>
        <w:ind w:firstLine="0"/>
        <w:jc w:val="center"/>
        <w:rPr>
          <w:rFonts w:ascii="標楷體" w:eastAsia="標楷體" w:hAnsi="標楷體"/>
        </w:rPr>
      </w:pPr>
      <w:r w:rsidRPr="00AA5230">
        <w:rPr>
          <w:rFonts w:ascii="標楷體" w:eastAsia="標楷體" w:hAnsi="標楷體" w:hint="eastAsia"/>
        </w:rPr>
        <w:t>講員：</w:t>
      </w:r>
      <w:r w:rsidR="00CA1C88" w:rsidRPr="00AA5230">
        <w:rPr>
          <w:rFonts w:ascii="標楷體" w:eastAsia="標楷體" w:hAnsi="標楷體" w:hint="eastAsia"/>
        </w:rPr>
        <w:t>盧可昕</w:t>
      </w:r>
    </w:p>
    <w:p w:rsidR="00A06689" w:rsidRDefault="00CB2EC6" w:rsidP="00A06689">
      <w:pPr>
        <w:ind w:firstLine="0"/>
        <w:jc w:val="center"/>
        <w:rPr>
          <w:rFonts w:ascii="標楷體" w:eastAsia="標楷體" w:hAnsi="標楷體"/>
        </w:rPr>
      </w:pPr>
      <w:r w:rsidRPr="00AA5230">
        <w:rPr>
          <w:rFonts w:ascii="標楷體" w:eastAsia="標楷體" w:hAnsi="標楷體" w:hint="eastAsia"/>
        </w:rPr>
        <w:t>指導教授：</w:t>
      </w:r>
      <w:r w:rsidR="00571CFD" w:rsidRPr="00AA5230">
        <w:rPr>
          <w:rFonts w:ascii="標楷體" w:eastAsia="標楷體" w:hAnsi="標楷體" w:hint="eastAsia"/>
        </w:rPr>
        <w:t xml:space="preserve"> </w:t>
      </w:r>
      <w:r w:rsidR="00DC474A" w:rsidRPr="00AA5230">
        <w:rPr>
          <w:rFonts w:ascii="標楷體" w:eastAsia="標楷體" w:hAnsi="標楷體" w:hint="eastAsia"/>
        </w:rPr>
        <w:t>廖宇慶</w:t>
      </w:r>
      <w:r w:rsidR="0083012C" w:rsidRPr="00AA5230">
        <w:rPr>
          <w:rFonts w:ascii="標楷體" w:eastAsia="標楷體" w:hAnsi="標楷體" w:hint="eastAsia"/>
        </w:rPr>
        <w:t xml:space="preserve"> 老師</w:t>
      </w:r>
    </w:p>
    <w:p w:rsidR="00A06689" w:rsidRPr="00A06689" w:rsidRDefault="00A06689" w:rsidP="00A06689">
      <w:pPr>
        <w:ind w:firstLine="0"/>
        <w:jc w:val="center"/>
        <w:rPr>
          <w:rFonts w:ascii="標楷體" w:eastAsia="標楷體" w:hAnsi="標楷體" w:hint="eastAsia"/>
        </w:rPr>
      </w:pPr>
      <w:bookmarkStart w:id="0" w:name="_GoBack"/>
      <w:bookmarkEnd w:id="0"/>
    </w:p>
    <w:p w:rsidR="00EC63DC" w:rsidRDefault="00E9329B" w:rsidP="00BA1173">
      <w:pPr>
        <w:ind w:firstLine="0"/>
        <w:jc w:val="center"/>
        <w:rPr>
          <w:rFonts w:ascii="標楷體" w:eastAsia="標楷體" w:hAnsi="標楷體"/>
          <w:b/>
          <w:sz w:val="32"/>
          <w:szCs w:val="32"/>
        </w:rPr>
      </w:pPr>
      <w:r>
        <w:rPr>
          <w:rFonts w:ascii="標楷體" w:eastAsia="標楷體" w:hAnsi="標楷體" w:hint="eastAsia"/>
          <w:b/>
          <w:sz w:val="32"/>
          <w:szCs w:val="32"/>
        </w:rPr>
        <w:t>雨滴碰撞過程對雙偏極化雷達變數的影響</w:t>
      </w:r>
    </w:p>
    <w:p w:rsidR="00A06689" w:rsidRPr="00EC63DC" w:rsidRDefault="00A06689" w:rsidP="00BA1173">
      <w:pPr>
        <w:ind w:firstLine="0"/>
        <w:jc w:val="center"/>
        <w:rPr>
          <w:rFonts w:ascii="標楷體" w:eastAsia="標楷體" w:hAnsi="標楷體" w:hint="eastAsia"/>
          <w:b/>
          <w:sz w:val="32"/>
          <w:szCs w:val="32"/>
        </w:rPr>
      </w:pPr>
    </w:p>
    <w:p w:rsidR="00A06689" w:rsidRPr="00D654EE" w:rsidRDefault="006436C6" w:rsidP="00A06689">
      <w:pPr>
        <w:spacing w:before="240"/>
        <w:ind w:firstLine="0"/>
        <w:jc w:val="center"/>
        <w:rPr>
          <w:rFonts w:eastAsia="標楷體" w:hint="eastAsia"/>
          <w:b/>
          <w:sz w:val="28"/>
          <w:szCs w:val="26"/>
        </w:rPr>
      </w:pPr>
      <w:r w:rsidRPr="002E3832">
        <w:rPr>
          <w:rFonts w:eastAsia="標楷體" w:hint="eastAsia"/>
          <w:b/>
          <w:sz w:val="28"/>
          <w:szCs w:val="26"/>
        </w:rPr>
        <w:t>摘要</w:t>
      </w:r>
    </w:p>
    <w:p w:rsidR="0070595A" w:rsidRPr="00A06689" w:rsidRDefault="006436C6" w:rsidP="00921B55">
      <w:pPr>
        <w:ind w:firstLine="0"/>
        <w:jc w:val="left"/>
        <w:rPr>
          <w:rFonts w:eastAsia="標楷體"/>
        </w:rPr>
      </w:pPr>
      <w:r>
        <w:rPr>
          <w:rFonts w:eastAsia="標楷體" w:hint="eastAsia"/>
        </w:rPr>
        <w:t xml:space="preserve">    </w:t>
      </w:r>
      <w:r w:rsidR="00B36D3F" w:rsidRPr="00A06689">
        <w:rPr>
          <w:rFonts w:eastAsia="標楷體" w:hint="eastAsia"/>
        </w:rPr>
        <w:t>本</w:t>
      </w:r>
      <w:r w:rsidR="004D546F" w:rsidRPr="00A06689">
        <w:rPr>
          <w:rFonts w:eastAsia="標楷體" w:hint="eastAsia"/>
        </w:rPr>
        <w:t>文利用兩個簡單的模式模擬雨滴從</w:t>
      </w:r>
      <w:r w:rsidR="004D546F" w:rsidRPr="00A06689">
        <w:rPr>
          <w:rFonts w:ascii="Times New Roman" w:eastAsia="標楷體" w:hAnsi="Times New Roman" w:cs="Times New Roman"/>
        </w:rPr>
        <w:t>3</w:t>
      </w:r>
      <w:r w:rsidR="004D546F" w:rsidRPr="00A06689">
        <w:rPr>
          <w:rFonts w:eastAsia="標楷體" w:hint="eastAsia"/>
        </w:rPr>
        <w:t>公里高度掉到地面的過程</w:t>
      </w:r>
      <w:r w:rsidR="00573939" w:rsidRPr="00A06689">
        <w:rPr>
          <w:rFonts w:ascii="Times New Roman" w:eastAsia="標楷體" w:hAnsi="Times New Roman" w:cs="Times New Roman"/>
        </w:rPr>
        <w:t>(</w:t>
      </w:r>
      <w:r w:rsidR="00573939" w:rsidRPr="00A06689">
        <w:rPr>
          <w:rFonts w:ascii="Times New Roman" w:eastAsia="標楷體" w:hAnsi="Times New Roman" w:cs="Times New Roman"/>
        </w:rPr>
        <w:t>暖雲過程</w:t>
      </w:r>
      <w:r w:rsidR="00573939" w:rsidRPr="00A06689">
        <w:rPr>
          <w:rFonts w:ascii="Times New Roman" w:eastAsia="標楷體" w:hAnsi="Times New Roman" w:cs="Times New Roman"/>
        </w:rPr>
        <w:t>)</w:t>
      </w:r>
      <w:r w:rsidR="004D546F" w:rsidRPr="00A06689">
        <w:rPr>
          <w:rFonts w:eastAsia="標楷體" w:hint="eastAsia"/>
        </w:rPr>
        <w:t>中，</w:t>
      </w:r>
      <w:r w:rsidR="004D546F" w:rsidRPr="00A06689">
        <w:rPr>
          <w:rFonts w:eastAsia="標楷體" w:hint="eastAsia"/>
        </w:rPr>
        <w:t>不同微物理過程對雙偏極化雷達變數</w:t>
      </w:r>
      <w:r w:rsidR="004D546F" w:rsidRPr="00A06689">
        <w:rPr>
          <w:rFonts w:ascii="Times New Roman" w:eastAsia="標楷體" w:hAnsi="Times New Roman" w:cs="Times New Roman"/>
        </w:rPr>
        <w:t>(Z</w:t>
      </w:r>
      <w:r w:rsidR="004D546F" w:rsidRPr="00A06689">
        <w:rPr>
          <w:rFonts w:ascii="Times New Roman" w:eastAsia="標楷體" w:hAnsi="Times New Roman" w:cs="Times New Roman"/>
          <w:sz w:val="20"/>
        </w:rPr>
        <w:t>H</w:t>
      </w:r>
      <w:r w:rsidR="004D546F" w:rsidRPr="00A06689">
        <w:rPr>
          <w:rFonts w:ascii="Times New Roman" w:eastAsia="標楷體" w:hAnsi="Times New Roman" w:cs="Times New Roman" w:hint="eastAsia"/>
        </w:rPr>
        <w:t>、</w:t>
      </w:r>
      <w:r w:rsidR="004D546F" w:rsidRPr="00A06689">
        <w:rPr>
          <w:rFonts w:ascii="Times New Roman" w:eastAsia="標楷體" w:hAnsi="Times New Roman" w:cs="Times New Roman"/>
        </w:rPr>
        <w:t>Z</w:t>
      </w:r>
      <w:r w:rsidR="004D546F" w:rsidRPr="00A06689">
        <w:rPr>
          <w:rFonts w:ascii="Times New Roman" w:eastAsia="標楷體" w:hAnsi="Times New Roman" w:cs="Times New Roman"/>
          <w:sz w:val="20"/>
        </w:rPr>
        <w:t>DR</w:t>
      </w:r>
      <w:r w:rsidR="004D546F" w:rsidRPr="00A06689">
        <w:rPr>
          <w:rFonts w:ascii="Times New Roman" w:eastAsia="標楷體" w:hAnsi="Times New Roman" w:cs="Times New Roman" w:hint="eastAsia"/>
        </w:rPr>
        <w:t>、</w:t>
      </w:r>
      <w:r w:rsidR="004D546F" w:rsidRPr="00A06689">
        <w:rPr>
          <w:rFonts w:ascii="Times New Roman" w:eastAsia="標楷體" w:hAnsi="Times New Roman" w:cs="Times New Roman" w:hint="eastAsia"/>
        </w:rPr>
        <w:t>K</w:t>
      </w:r>
      <w:r w:rsidR="004D546F" w:rsidRPr="00A06689">
        <w:rPr>
          <w:rFonts w:ascii="Times New Roman" w:eastAsia="標楷體" w:hAnsi="Times New Roman" w:cs="Times New Roman" w:hint="eastAsia"/>
          <w:sz w:val="20"/>
        </w:rPr>
        <w:t>DP</w:t>
      </w:r>
      <w:r w:rsidR="004D546F" w:rsidRPr="00A06689">
        <w:rPr>
          <w:rFonts w:ascii="Times New Roman" w:eastAsia="標楷體" w:hAnsi="Times New Roman" w:cs="Times New Roman"/>
        </w:rPr>
        <w:t>)</w:t>
      </w:r>
      <w:r w:rsidR="004D546F" w:rsidRPr="00A06689">
        <w:rPr>
          <w:rFonts w:eastAsia="標楷體" w:hint="eastAsia"/>
        </w:rPr>
        <w:t>的影響，</w:t>
      </w:r>
      <w:r w:rsidR="004D546F" w:rsidRPr="00A06689">
        <w:rPr>
          <w:rFonts w:eastAsia="標楷體" w:hint="eastAsia"/>
        </w:rPr>
        <w:t>其結果發現</w:t>
      </w:r>
      <w:r w:rsidR="00921B55" w:rsidRPr="00A06689">
        <w:rPr>
          <w:rFonts w:ascii="Times New Roman" w:eastAsia="標楷體" w:hAnsi="Times New Roman" w:cs="Times New Roman"/>
        </w:rPr>
        <w:t>1)</w:t>
      </w:r>
      <w:r w:rsidR="004D546F" w:rsidRPr="00A06689">
        <w:rPr>
          <w:rFonts w:eastAsia="標楷體" w:hint="eastAsia"/>
        </w:rPr>
        <w:t>初</w:t>
      </w:r>
      <w:r w:rsidR="004D546F" w:rsidRPr="00A06689">
        <w:rPr>
          <w:rFonts w:ascii="Times New Roman" w:eastAsia="標楷體" w:hAnsi="Times New Roman" w:cs="Times New Roman"/>
        </w:rPr>
        <w:t>始</w:t>
      </w:r>
      <w:r w:rsidR="00C34C5C" w:rsidRPr="00A06689">
        <w:rPr>
          <w:rFonts w:ascii="Times New Roman" w:eastAsia="標楷體" w:hAnsi="Times New Roman" w:cs="Times New Roman"/>
        </w:rPr>
        <w:t>(3</w:t>
      </w:r>
      <w:r w:rsidR="00C34C5C" w:rsidRPr="00A06689">
        <w:rPr>
          <w:rFonts w:ascii="Times New Roman" w:eastAsia="標楷體" w:hAnsi="Times New Roman" w:cs="Times New Roman"/>
        </w:rPr>
        <w:t>公里</w:t>
      </w:r>
      <w:r w:rsidR="00C34C5C" w:rsidRPr="00A06689">
        <w:rPr>
          <w:rFonts w:ascii="Times New Roman" w:eastAsia="標楷體" w:hAnsi="Times New Roman" w:cs="Times New Roman"/>
        </w:rPr>
        <w:t>)</w:t>
      </w:r>
      <w:r w:rsidR="004D546F" w:rsidRPr="00A06689">
        <w:rPr>
          <w:rFonts w:ascii="Times New Roman" w:eastAsia="標楷體" w:hAnsi="Times New Roman" w:cs="Times New Roman"/>
        </w:rPr>
        <w:t>的</w:t>
      </w:r>
      <w:r w:rsidR="004D546F" w:rsidRPr="00A06689">
        <w:rPr>
          <w:rFonts w:ascii="Times New Roman" w:eastAsia="標楷體" w:hAnsi="Times New Roman" w:cs="Times New Roman"/>
        </w:rPr>
        <w:t>Z</w:t>
      </w:r>
      <w:r w:rsidR="004D546F" w:rsidRPr="00A06689">
        <w:rPr>
          <w:rFonts w:ascii="Times New Roman" w:eastAsia="標楷體" w:hAnsi="Times New Roman" w:cs="Times New Roman"/>
          <w:sz w:val="20"/>
        </w:rPr>
        <w:t>DR</w:t>
      </w:r>
      <w:r w:rsidR="004D546F" w:rsidRPr="00A06689">
        <w:rPr>
          <w:rFonts w:ascii="Times New Roman" w:eastAsia="標楷體" w:hAnsi="Times New Roman" w:cs="Times New Roman"/>
          <w:szCs w:val="24"/>
        </w:rPr>
        <w:t>值</w:t>
      </w:r>
      <w:r w:rsidR="00522EB7" w:rsidRPr="00A06689">
        <w:rPr>
          <w:rFonts w:ascii="Times New Roman" w:eastAsia="標楷體" w:hAnsi="Times New Roman" w:cs="Times New Roman"/>
          <w:szCs w:val="24"/>
        </w:rPr>
        <w:t>與雨滴掉落過程中的改變量有最大的一致性</w:t>
      </w:r>
      <w:r w:rsidR="00C34C5C" w:rsidRPr="00A06689">
        <w:rPr>
          <w:rFonts w:ascii="Times New Roman" w:eastAsia="標楷體" w:hAnsi="Times New Roman" w:cs="Times New Roman"/>
          <w:szCs w:val="24"/>
        </w:rPr>
        <w:t>。</w:t>
      </w:r>
      <w:r w:rsidR="00921B55" w:rsidRPr="00A06689">
        <w:rPr>
          <w:rFonts w:ascii="Times New Roman" w:eastAsia="標楷體" w:hAnsi="Times New Roman" w:cs="Times New Roman"/>
        </w:rPr>
        <w:t>2)</w:t>
      </w:r>
      <w:r w:rsidR="00522EB7" w:rsidRPr="00A06689">
        <w:rPr>
          <w:rFonts w:ascii="Times New Roman" w:eastAsia="標楷體" w:hAnsi="Times New Roman" w:cs="Times New Roman" w:hint="eastAsia"/>
          <w:szCs w:val="24"/>
        </w:rPr>
        <w:t>作者藉由</w:t>
      </w:r>
      <w:r w:rsidR="00522EB7" w:rsidRPr="00A06689">
        <w:rPr>
          <w:rFonts w:ascii="Corbel" w:eastAsia="標楷體" w:hAnsi="Corbel" w:cs="Times New Roman"/>
          <w:szCs w:val="24"/>
        </w:rPr>
        <w:t>∆</w:t>
      </w:r>
      <w:r w:rsidR="00522EB7" w:rsidRPr="00A06689">
        <w:rPr>
          <w:rFonts w:ascii="Times New Roman" w:eastAsia="標楷體" w:hAnsi="Times New Roman" w:cs="Times New Roman"/>
        </w:rPr>
        <w:t xml:space="preserve"> </w:t>
      </w:r>
      <w:r w:rsidR="00522EB7" w:rsidRPr="00A06689">
        <w:rPr>
          <w:rFonts w:ascii="Times New Roman" w:eastAsia="標楷體" w:hAnsi="Times New Roman" w:cs="Times New Roman"/>
        </w:rPr>
        <w:t>Z</w:t>
      </w:r>
      <w:r w:rsidR="00522EB7" w:rsidRPr="00A06689">
        <w:rPr>
          <w:rFonts w:ascii="Times New Roman" w:eastAsia="標楷體" w:hAnsi="Times New Roman" w:cs="Times New Roman"/>
          <w:sz w:val="20"/>
        </w:rPr>
        <w:t>H</w:t>
      </w:r>
      <w:r w:rsidR="00573939" w:rsidRPr="00A06689">
        <w:rPr>
          <w:rFonts w:ascii="Times New Roman" w:eastAsia="標楷體" w:hAnsi="Times New Roman" w:cs="Times New Roman" w:hint="eastAsia"/>
          <w:sz w:val="20"/>
        </w:rPr>
        <w:t>、</w:t>
      </w:r>
      <w:r w:rsidR="00573939" w:rsidRPr="00A06689">
        <w:rPr>
          <w:rFonts w:ascii="Corbel" w:eastAsia="標楷體" w:hAnsi="Corbel" w:cs="Times New Roman"/>
          <w:szCs w:val="24"/>
        </w:rPr>
        <w:t>∆</w:t>
      </w:r>
      <w:r w:rsidR="00573939" w:rsidRPr="00A06689">
        <w:rPr>
          <w:rFonts w:ascii="Times New Roman" w:eastAsia="標楷體" w:hAnsi="Times New Roman" w:cs="Times New Roman"/>
        </w:rPr>
        <w:t xml:space="preserve"> Z</w:t>
      </w:r>
      <w:r w:rsidR="00573939" w:rsidRPr="00A06689">
        <w:rPr>
          <w:rFonts w:ascii="Times New Roman" w:eastAsia="標楷體" w:hAnsi="Times New Roman" w:cs="Times New Roman"/>
          <w:sz w:val="20"/>
        </w:rPr>
        <w:t>DR</w:t>
      </w:r>
      <w:r w:rsidR="00573939" w:rsidRPr="00A06689">
        <w:rPr>
          <w:rFonts w:ascii="Times New Roman" w:eastAsia="標楷體" w:hAnsi="Times New Roman" w:cs="Times New Roman" w:hint="eastAsia"/>
          <w:szCs w:val="24"/>
        </w:rPr>
        <w:t>將微物理過程定量化</w:t>
      </w:r>
      <w:r w:rsidR="00C34C5C"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hint="eastAsia"/>
          <w:szCs w:val="24"/>
        </w:rPr>
        <w:t>將複雜的微物理過程區分成碰撞結合</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szCs w:val="24"/>
        </w:rPr>
        <w:t>coalescence</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hint="eastAsia"/>
          <w:szCs w:val="24"/>
        </w:rPr>
        <w:t>、碰撞分裂</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szCs w:val="24"/>
        </w:rPr>
        <w:t>breakup</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hint="eastAsia"/>
          <w:szCs w:val="24"/>
        </w:rPr>
        <w:t>、碰撞結合分裂的平衡狀態</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szCs w:val="24"/>
        </w:rPr>
        <w:t>coalescence/breakup balance</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hint="eastAsia"/>
          <w:szCs w:val="24"/>
        </w:rPr>
        <w:t>與蒸發</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szCs w:val="24"/>
        </w:rPr>
        <w:t>evaporation</w:t>
      </w:r>
      <w:r w:rsidR="00573939" w:rsidRPr="00A06689">
        <w:rPr>
          <w:rFonts w:ascii="Times New Roman" w:eastAsia="標楷體" w:hAnsi="Times New Roman" w:cs="Times New Roman" w:hint="eastAsia"/>
          <w:szCs w:val="24"/>
        </w:rPr>
        <w:t>)</w:t>
      </w:r>
      <w:r w:rsidR="00573939" w:rsidRPr="00A06689">
        <w:rPr>
          <w:rFonts w:ascii="Times New Roman" w:eastAsia="標楷體" w:hAnsi="Times New Roman" w:cs="Times New Roman" w:hint="eastAsia"/>
          <w:szCs w:val="24"/>
        </w:rPr>
        <w:t>四種過程</w:t>
      </w:r>
      <w:r w:rsidR="00764CBA" w:rsidRPr="00A06689">
        <w:rPr>
          <w:rFonts w:ascii="Times New Roman" w:eastAsia="標楷體" w:hAnsi="Times New Roman" w:cs="Times New Roman" w:hint="eastAsia"/>
        </w:rPr>
        <w:t>。</w:t>
      </w:r>
    </w:p>
    <w:p w:rsidR="00F0429B" w:rsidRPr="00A06689" w:rsidRDefault="00573939" w:rsidP="00AB450B">
      <w:pPr>
        <w:rPr>
          <w:rFonts w:ascii="Times New Roman" w:eastAsia="標楷體" w:hAnsi="Times New Roman" w:cs="Times New Roman"/>
        </w:rPr>
      </w:pPr>
      <w:r w:rsidRPr="00A06689">
        <w:rPr>
          <w:rFonts w:ascii="Times New Roman" w:eastAsia="標楷體" w:hAnsi="Times New Roman" w:cs="Times New Roman" w:hint="eastAsia"/>
        </w:rPr>
        <w:t>藉由以上模式模擬的結果</w:t>
      </w:r>
      <w:r w:rsidR="00620D7F" w:rsidRPr="00A06689">
        <w:rPr>
          <w:rFonts w:ascii="Times New Roman" w:eastAsia="標楷體" w:hAnsi="Times New Roman" w:cs="Times New Roman" w:hint="eastAsia"/>
        </w:rPr>
        <w:t>與</w:t>
      </w:r>
      <w:r w:rsidRPr="00A06689">
        <w:rPr>
          <w:rFonts w:ascii="Times New Roman" w:eastAsia="標楷體" w:hAnsi="Times New Roman" w:cs="Times New Roman" w:hint="eastAsia"/>
        </w:rPr>
        <w:t>實際觀測資料作比較，</w:t>
      </w:r>
      <w:r w:rsidR="00620D7F" w:rsidRPr="00A06689">
        <w:rPr>
          <w:rFonts w:ascii="Times New Roman" w:eastAsia="標楷體" w:hAnsi="Times New Roman" w:cs="Times New Roman" w:hint="eastAsia"/>
        </w:rPr>
        <w:t>發現</w:t>
      </w:r>
      <w:r w:rsidR="00620D7F" w:rsidRPr="00A06689">
        <w:rPr>
          <w:rFonts w:ascii="Times New Roman" w:eastAsia="標楷體" w:hAnsi="Times New Roman" w:cs="Times New Roman"/>
        </w:rPr>
        <w:t>1)</w:t>
      </w:r>
      <w:r w:rsidR="00620D7F" w:rsidRPr="00A06689">
        <w:rPr>
          <w:rFonts w:ascii="Times New Roman" w:eastAsia="標楷體" w:hAnsi="Times New Roman" w:cs="Times New Roman" w:hint="eastAsia"/>
        </w:rPr>
        <w:t>模式模擬碰撞分裂過程有高估的情形，碰撞結合有低估的情形</w:t>
      </w:r>
      <w:r w:rsidR="00FB290B" w:rsidRPr="00A06689">
        <w:rPr>
          <w:rFonts w:ascii="Times New Roman" w:eastAsia="標楷體" w:hAnsi="Times New Roman" w:cs="Times New Roman" w:hint="eastAsia"/>
        </w:rPr>
        <w:t>。</w:t>
      </w:r>
      <w:r w:rsidR="00620D7F" w:rsidRPr="00A06689">
        <w:rPr>
          <w:rFonts w:ascii="Times New Roman" w:eastAsia="標楷體" w:hAnsi="Times New Roman" w:cs="Times New Roman" w:hint="eastAsia"/>
        </w:rPr>
        <w:t>2</w:t>
      </w:r>
      <w:r w:rsidR="00620D7F" w:rsidRPr="00A06689">
        <w:rPr>
          <w:rFonts w:ascii="Times New Roman" w:eastAsia="標楷體" w:hAnsi="Times New Roman" w:cs="Times New Roman"/>
        </w:rPr>
        <w:t>)</w:t>
      </w:r>
      <w:r w:rsidR="00620D7F" w:rsidRPr="00A06689">
        <w:rPr>
          <w:rFonts w:ascii="Times New Roman" w:eastAsia="標楷體" w:hAnsi="Times New Roman" w:cs="Times New Roman" w:hint="eastAsia"/>
        </w:rPr>
        <w:t>比較不同環境狀況的觀測資料發現大陸型降雨比起熱帶型降雨其蒸發過程扮演了更重要的角色。因此本篇論文利用簡單的模式將不同微物理過成分開，再與實際觀測資料作比較，有助於了解模式對不同微物</w:t>
      </w:r>
      <w:r w:rsidR="00C34C5C" w:rsidRPr="00A06689">
        <w:rPr>
          <w:rFonts w:ascii="Times New Roman" w:eastAsia="標楷體" w:hAnsi="Times New Roman" w:cs="Times New Roman" w:hint="eastAsia"/>
        </w:rPr>
        <w:t>理</w:t>
      </w:r>
      <w:r w:rsidR="00620D7F" w:rsidRPr="00A06689">
        <w:rPr>
          <w:rFonts w:ascii="Times New Roman" w:eastAsia="標楷體" w:hAnsi="Times New Roman" w:cs="Times New Roman" w:hint="eastAsia"/>
        </w:rPr>
        <w:t>過程模擬的情形，</w:t>
      </w:r>
      <w:r w:rsidR="00C34C5C" w:rsidRPr="00A06689">
        <w:rPr>
          <w:rFonts w:ascii="Times New Roman" w:eastAsia="標楷體" w:hAnsi="Times New Roman" w:cs="Times New Roman" w:hint="eastAsia"/>
        </w:rPr>
        <w:t>增進模式的結果。此外，利用雙偏極化雷達變數將微物理過程定量化，有助於增進定量降水估計</w:t>
      </w:r>
      <w:r w:rsidR="00C34C5C" w:rsidRPr="00A06689">
        <w:rPr>
          <w:rFonts w:ascii="Times New Roman" w:eastAsia="標楷體" w:hAnsi="Times New Roman" w:cs="Times New Roman" w:hint="eastAsia"/>
        </w:rPr>
        <w:t>(</w:t>
      </w:r>
      <w:r w:rsidR="00C34C5C" w:rsidRPr="00A06689">
        <w:rPr>
          <w:rFonts w:ascii="Times New Roman" w:eastAsia="標楷體" w:hAnsi="Times New Roman" w:cs="Times New Roman"/>
        </w:rPr>
        <w:t>QPE</w:t>
      </w:r>
      <w:r w:rsidR="00C34C5C" w:rsidRPr="00A06689">
        <w:rPr>
          <w:rFonts w:ascii="Times New Roman" w:eastAsia="標楷體" w:hAnsi="Times New Roman" w:cs="Times New Roman" w:hint="eastAsia"/>
        </w:rPr>
        <w:t>)</w:t>
      </w:r>
      <w:r w:rsidR="00C34C5C" w:rsidRPr="00A06689">
        <w:rPr>
          <w:rFonts w:ascii="Times New Roman" w:eastAsia="標楷體" w:hAnsi="Times New Roman" w:cs="Times New Roman" w:hint="eastAsia"/>
        </w:rPr>
        <w:t>的準確性。</w:t>
      </w:r>
    </w:p>
    <w:p w:rsidR="000B2C4B" w:rsidRDefault="006436C6" w:rsidP="0058574E">
      <w:pPr>
        <w:spacing w:before="240" w:line="240" w:lineRule="auto"/>
        <w:ind w:firstLine="0"/>
        <w:jc w:val="left"/>
        <w:rPr>
          <w:rFonts w:ascii="標楷體" w:eastAsia="標楷體" w:hAnsi="標楷體"/>
          <w:sz w:val="28"/>
        </w:rPr>
      </w:pPr>
      <w:r w:rsidRPr="002E3832">
        <w:rPr>
          <w:rFonts w:eastAsia="標楷體" w:hint="eastAsia"/>
          <w:b/>
          <w:sz w:val="28"/>
        </w:rPr>
        <w:t>關鍵字</w:t>
      </w:r>
      <w:r w:rsidRPr="002E3832">
        <w:rPr>
          <w:rFonts w:ascii="標楷體" w:eastAsia="標楷體" w:hAnsi="標楷體" w:hint="eastAsia"/>
          <w:sz w:val="28"/>
        </w:rPr>
        <w:t>：</w:t>
      </w:r>
    </w:p>
    <w:p w:rsidR="005D0840" w:rsidRDefault="005D0840" w:rsidP="005D0840">
      <w:pPr>
        <w:spacing w:line="240" w:lineRule="auto"/>
        <w:ind w:firstLine="0"/>
        <w:jc w:val="left"/>
        <w:rPr>
          <w:rFonts w:ascii="標楷體" w:eastAsia="標楷體" w:hAnsi="標楷體" w:cs="Times New Roman"/>
        </w:rPr>
      </w:pPr>
      <w:r>
        <w:rPr>
          <w:rFonts w:ascii="標楷體" w:eastAsia="標楷體" w:hAnsi="標楷體" w:cs="Times New Roman" w:hint="eastAsia"/>
        </w:rPr>
        <w:t>雨滴粒徑分佈</w:t>
      </w:r>
      <w:r w:rsidRPr="008E7C28">
        <w:rPr>
          <w:rFonts w:ascii="Times New Roman" w:eastAsia="標楷體" w:hAnsi="Times New Roman" w:cs="Times New Roman"/>
        </w:rPr>
        <w:t>Drop Size distribution</w:t>
      </w:r>
    </w:p>
    <w:p w:rsidR="005F15D3" w:rsidRPr="005D0840" w:rsidRDefault="00530763" w:rsidP="005D0840">
      <w:pPr>
        <w:spacing w:line="240" w:lineRule="auto"/>
        <w:ind w:firstLine="0"/>
        <w:jc w:val="left"/>
        <w:rPr>
          <w:rFonts w:ascii="標楷體" w:eastAsia="標楷體" w:hAnsi="標楷體" w:cs="Times New Roman"/>
        </w:rPr>
      </w:pPr>
      <w:r w:rsidRPr="00AA5230">
        <w:rPr>
          <w:rFonts w:ascii="標楷體" w:eastAsia="標楷體" w:hAnsi="標楷體" w:cs="Times New Roman" w:hint="eastAsia"/>
          <w:color w:val="000000"/>
          <w:szCs w:val="24"/>
        </w:rPr>
        <w:t>雙偏極化雷達</w:t>
      </w:r>
      <w:r w:rsidR="0058574E" w:rsidRPr="008E7C28">
        <w:rPr>
          <w:rFonts w:ascii="Times New Roman" w:eastAsia="標楷體" w:hAnsi="Times New Roman" w:cs="Times New Roman"/>
          <w:color w:val="000000"/>
          <w:szCs w:val="24"/>
        </w:rPr>
        <w:t>Dual-Polarization Radar</w:t>
      </w:r>
    </w:p>
    <w:p w:rsidR="006436C6" w:rsidRPr="00AA5230" w:rsidRDefault="006436C6" w:rsidP="00220B40">
      <w:pPr>
        <w:spacing w:line="240" w:lineRule="auto"/>
        <w:ind w:firstLine="0"/>
        <w:jc w:val="left"/>
        <w:rPr>
          <w:rFonts w:ascii="標楷體" w:eastAsia="標楷體" w:hAnsi="標楷體"/>
          <w:sz w:val="28"/>
        </w:rPr>
      </w:pPr>
      <w:r w:rsidRPr="00AA5230">
        <w:rPr>
          <w:rFonts w:ascii="標楷體" w:eastAsia="標楷體" w:hAnsi="標楷體" w:hint="eastAsia"/>
          <w:b/>
          <w:sz w:val="28"/>
        </w:rPr>
        <w:t>參考文獻</w:t>
      </w:r>
      <w:r w:rsidRPr="00AA5230">
        <w:rPr>
          <w:rFonts w:ascii="標楷體" w:eastAsia="標楷體" w:hAnsi="標楷體" w:hint="eastAsia"/>
          <w:sz w:val="28"/>
        </w:rPr>
        <w:t>：</w:t>
      </w:r>
    </w:p>
    <w:p w:rsidR="006436C6" w:rsidRPr="00E9329B" w:rsidRDefault="00E9329B" w:rsidP="00C34C5C">
      <w:pPr>
        <w:pStyle w:val="Web"/>
        <w:ind w:left="480" w:hangingChars="200" w:hanging="480"/>
        <w:rPr>
          <w:rFonts w:ascii="Times New Roman" w:eastAsia="標楷體" w:hAnsi="Times New Roman" w:cs="Times New Roman" w:hint="eastAsia"/>
        </w:rPr>
      </w:pPr>
      <w:r w:rsidRPr="00E9329B">
        <w:rPr>
          <w:rFonts w:ascii="Times New Roman" w:eastAsia="標楷體" w:hAnsi="Times New Roman" w:cs="Times New Roman"/>
        </w:rPr>
        <w:t>Kumjian, M. R., and O. P. Prat (2014), The impact of raindrop collisional processes on the polarimetric radar</w:t>
      </w:r>
      <w:r>
        <w:rPr>
          <w:rFonts w:ascii="Times New Roman" w:eastAsia="標楷體" w:hAnsi="Times New Roman" w:cs="Times New Roman" w:hint="eastAsia"/>
        </w:rPr>
        <w:t xml:space="preserve"> </w:t>
      </w:r>
      <w:r w:rsidRPr="00E9329B">
        <w:rPr>
          <w:rFonts w:ascii="Times New Roman" w:eastAsia="標楷體" w:hAnsi="Times New Roman" w:cs="Times New Roman"/>
        </w:rPr>
        <w:t>variables, </w:t>
      </w:r>
      <w:r w:rsidRPr="00E9329B">
        <w:rPr>
          <w:rFonts w:ascii="Times New Roman" w:eastAsia="標楷體" w:hAnsi="Times New Roman" w:cs="Times New Roman"/>
          <w:i/>
          <w:iCs/>
        </w:rPr>
        <w:t>J. Atmos. Sci.</w:t>
      </w:r>
      <w:r w:rsidRPr="00E9329B">
        <w:rPr>
          <w:rFonts w:ascii="Times New Roman" w:eastAsia="標楷體" w:hAnsi="Times New Roman" w:cs="Times New Roman"/>
        </w:rPr>
        <w:t>, </w:t>
      </w:r>
      <w:r w:rsidRPr="00E9329B">
        <w:rPr>
          <w:rFonts w:ascii="Times New Roman" w:eastAsia="標楷體" w:hAnsi="Times New Roman" w:cs="Times New Roman"/>
          <w:b/>
          <w:bCs/>
        </w:rPr>
        <w:t>71</w:t>
      </w:r>
      <w:r w:rsidRPr="00E9329B">
        <w:rPr>
          <w:rFonts w:ascii="Times New Roman" w:eastAsia="標楷體" w:hAnsi="Times New Roman" w:cs="Times New Roman"/>
        </w:rPr>
        <w:t>, 3052–3067.</w:t>
      </w:r>
    </w:p>
    <w:sectPr w:rsidR="006436C6" w:rsidRPr="00E9329B" w:rsidSect="00DA5B0C">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47" w:rsidRDefault="00E64E47" w:rsidP="00B13067">
      <w:pPr>
        <w:spacing w:line="240" w:lineRule="auto"/>
      </w:pPr>
      <w:r>
        <w:separator/>
      </w:r>
    </w:p>
  </w:endnote>
  <w:endnote w:type="continuationSeparator" w:id="0">
    <w:p w:rsidR="00E64E47" w:rsidRDefault="00E64E47" w:rsidP="00B13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47" w:rsidRDefault="00E64E47" w:rsidP="00B13067">
      <w:pPr>
        <w:spacing w:line="240" w:lineRule="auto"/>
      </w:pPr>
      <w:r>
        <w:separator/>
      </w:r>
    </w:p>
  </w:footnote>
  <w:footnote w:type="continuationSeparator" w:id="0">
    <w:p w:rsidR="00E64E47" w:rsidRDefault="00E64E47" w:rsidP="00B130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3483B"/>
    <w:multiLevelType w:val="hybridMultilevel"/>
    <w:tmpl w:val="65C6F83E"/>
    <w:lvl w:ilvl="0" w:tplc="F23EE3A2">
      <w:start w:val="1"/>
      <w:numFmt w:val="bullet"/>
      <w:lvlText w:val="•"/>
      <w:lvlJc w:val="left"/>
      <w:pPr>
        <w:tabs>
          <w:tab w:val="num" w:pos="720"/>
        </w:tabs>
        <w:ind w:left="720" w:hanging="360"/>
      </w:pPr>
      <w:rPr>
        <w:rFonts w:ascii="Arial" w:hAnsi="Arial" w:hint="default"/>
      </w:rPr>
    </w:lvl>
    <w:lvl w:ilvl="1" w:tplc="83AAB53C" w:tentative="1">
      <w:start w:val="1"/>
      <w:numFmt w:val="bullet"/>
      <w:lvlText w:val="•"/>
      <w:lvlJc w:val="left"/>
      <w:pPr>
        <w:tabs>
          <w:tab w:val="num" w:pos="1440"/>
        </w:tabs>
        <w:ind w:left="1440" w:hanging="360"/>
      </w:pPr>
      <w:rPr>
        <w:rFonts w:ascii="Arial" w:hAnsi="Arial" w:hint="default"/>
      </w:rPr>
    </w:lvl>
    <w:lvl w:ilvl="2" w:tplc="3D7E96A2" w:tentative="1">
      <w:start w:val="1"/>
      <w:numFmt w:val="bullet"/>
      <w:lvlText w:val="•"/>
      <w:lvlJc w:val="left"/>
      <w:pPr>
        <w:tabs>
          <w:tab w:val="num" w:pos="2160"/>
        </w:tabs>
        <w:ind w:left="2160" w:hanging="360"/>
      </w:pPr>
      <w:rPr>
        <w:rFonts w:ascii="Arial" w:hAnsi="Arial" w:hint="default"/>
      </w:rPr>
    </w:lvl>
    <w:lvl w:ilvl="3" w:tplc="634CCB64" w:tentative="1">
      <w:start w:val="1"/>
      <w:numFmt w:val="bullet"/>
      <w:lvlText w:val="•"/>
      <w:lvlJc w:val="left"/>
      <w:pPr>
        <w:tabs>
          <w:tab w:val="num" w:pos="2880"/>
        </w:tabs>
        <w:ind w:left="2880" w:hanging="360"/>
      </w:pPr>
      <w:rPr>
        <w:rFonts w:ascii="Arial" w:hAnsi="Arial" w:hint="default"/>
      </w:rPr>
    </w:lvl>
    <w:lvl w:ilvl="4" w:tplc="5330D866" w:tentative="1">
      <w:start w:val="1"/>
      <w:numFmt w:val="bullet"/>
      <w:lvlText w:val="•"/>
      <w:lvlJc w:val="left"/>
      <w:pPr>
        <w:tabs>
          <w:tab w:val="num" w:pos="3600"/>
        </w:tabs>
        <w:ind w:left="3600" w:hanging="360"/>
      </w:pPr>
      <w:rPr>
        <w:rFonts w:ascii="Arial" w:hAnsi="Arial" w:hint="default"/>
      </w:rPr>
    </w:lvl>
    <w:lvl w:ilvl="5" w:tplc="79542B16" w:tentative="1">
      <w:start w:val="1"/>
      <w:numFmt w:val="bullet"/>
      <w:lvlText w:val="•"/>
      <w:lvlJc w:val="left"/>
      <w:pPr>
        <w:tabs>
          <w:tab w:val="num" w:pos="4320"/>
        </w:tabs>
        <w:ind w:left="4320" w:hanging="360"/>
      </w:pPr>
      <w:rPr>
        <w:rFonts w:ascii="Arial" w:hAnsi="Arial" w:hint="default"/>
      </w:rPr>
    </w:lvl>
    <w:lvl w:ilvl="6" w:tplc="4DB0C2A8" w:tentative="1">
      <w:start w:val="1"/>
      <w:numFmt w:val="bullet"/>
      <w:lvlText w:val="•"/>
      <w:lvlJc w:val="left"/>
      <w:pPr>
        <w:tabs>
          <w:tab w:val="num" w:pos="5040"/>
        </w:tabs>
        <w:ind w:left="5040" w:hanging="360"/>
      </w:pPr>
      <w:rPr>
        <w:rFonts w:ascii="Arial" w:hAnsi="Arial" w:hint="default"/>
      </w:rPr>
    </w:lvl>
    <w:lvl w:ilvl="7" w:tplc="312A8D60" w:tentative="1">
      <w:start w:val="1"/>
      <w:numFmt w:val="bullet"/>
      <w:lvlText w:val="•"/>
      <w:lvlJc w:val="left"/>
      <w:pPr>
        <w:tabs>
          <w:tab w:val="num" w:pos="5760"/>
        </w:tabs>
        <w:ind w:left="5760" w:hanging="360"/>
      </w:pPr>
      <w:rPr>
        <w:rFonts w:ascii="Arial" w:hAnsi="Arial" w:hint="default"/>
      </w:rPr>
    </w:lvl>
    <w:lvl w:ilvl="8" w:tplc="0CA21F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84490C"/>
    <w:multiLevelType w:val="hybridMultilevel"/>
    <w:tmpl w:val="486EEFF8"/>
    <w:lvl w:ilvl="0" w:tplc="01C89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2D45BB"/>
    <w:multiLevelType w:val="hybridMultilevel"/>
    <w:tmpl w:val="A1129842"/>
    <w:lvl w:ilvl="0" w:tplc="A5AE7480">
      <w:start w:val="1"/>
      <w:numFmt w:val="bullet"/>
      <w:lvlText w:val="•"/>
      <w:lvlJc w:val="left"/>
      <w:pPr>
        <w:tabs>
          <w:tab w:val="num" w:pos="720"/>
        </w:tabs>
        <w:ind w:left="720" w:hanging="360"/>
      </w:pPr>
      <w:rPr>
        <w:rFonts w:ascii="Arial" w:hAnsi="Arial" w:hint="default"/>
      </w:rPr>
    </w:lvl>
    <w:lvl w:ilvl="1" w:tplc="C632166C" w:tentative="1">
      <w:start w:val="1"/>
      <w:numFmt w:val="bullet"/>
      <w:lvlText w:val="•"/>
      <w:lvlJc w:val="left"/>
      <w:pPr>
        <w:tabs>
          <w:tab w:val="num" w:pos="1440"/>
        </w:tabs>
        <w:ind w:left="1440" w:hanging="360"/>
      </w:pPr>
      <w:rPr>
        <w:rFonts w:ascii="Arial" w:hAnsi="Arial" w:hint="default"/>
      </w:rPr>
    </w:lvl>
    <w:lvl w:ilvl="2" w:tplc="80500884" w:tentative="1">
      <w:start w:val="1"/>
      <w:numFmt w:val="bullet"/>
      <w:lvlText w:val="•"/>
      <w:lvlJc w:val="left"/>
      <w:pPr>
        <w:tabs>
          <w:tab w:val="num" w:pos="2160"/>
        </w:tabs>
        <w:ind w:left="2160" w:hanging="360"/>
      </w:pPr>
      <w:rPr>
        <w:rFonts w:ascii="Arial" w:hAnsi="Arial" w:hint="default"/>
      </w:rPr>
    </w:lvl>
    <w:lvl w:ilvl="3" w:tplc="275A0F4A" w:tentative="1">
      <w:start w:val="1"/>
      <w:numFmt w:val="bullet"/>
      <w:lvlText w:val="•"/>
      <w:lvlJc w:val="left"/>
      <w:pPr>
        <w:tabs>
          <w:tab w:val="num" w:pos="2880"/>
        </w:tabs>
        <w:ind w:left="2880" w:hanging="360"/>
      </w:pPr>
      <w:rPr>
        <w:rFonts w:ascii="Arial" w:hAnsi="Arial" w:hint="default"/>
      </w:rPr>
    </w:lvl>
    <w:lvl w:ilvl="4" w:tplc="D396DD30" w:tentative="1">
      <w:start w:val="1"/>
      <w:numFmt w:val="bullet"/>
      <w:lvlText w:val="•"/>
      <w:lvlJc w:val="left"/>
      <w:pPr>
        <w:tabs>
          <w:tab w:val="num" w:pos="3600"/>
        </w:tabs>
        <w:ind w:left="3600" w:hanging="360"/>
      </w:pPr>
      <w:rPr>
        <w:rFonts w:ascii="Arial" w:hAnsi="Arial" w:hint="default"/>
      </w:rPr>
    </w:lvl>
    <w:lvl w:ilvl="5" w:tplc="2090BCB8" w:tentative="1">
      <w:start w:val="1"/>
      <w:numFmt w:val="bullet"/>
      <w:lvlText w:val="•"/>
      <w:lvlJc w:val="left"/>
      <w:pPr>
        <w:tabs>
          <w:tab w:val="num" w:pos="4320"/>
        </w:tabs>
        <w:ind w:left="4320" w:hanging="360"/>
      </w:pPr>
      <w:rPr>
        <w:rFonts w:ascii="Arial" w:hAnsi="Arial" w:hint="default"/>
      </w:rPr>
    </w:lvl>
    <w:lvl w:ilvl="6" w:tplc="556450FC" w:tentative="1">
      <w:start w:val="1"/>
      <w:numFmt w:val="bullet"/>
      <w:lvlText w:val="•"/>
      <w:lvlJc w:val="left"/>
      <w:pPr>
        <w:tabs>
          <w:tab w:val="num" w:pos="5040"/>
        </w:tabs>
        <w:ind w:left="5040" w:hanging="360"/>
      </w:pPr>
      <w:rPr>
        <w:rFonts w:ascii="Arial" w:hAnsi="Arial" w:hint="default"/>
      </w:rPr>
    </w:lvl>
    <w:lvl w:ilvl="7" w:tplc="5F641A74" w:tentative="1">
      <w:start w:val="1"/>
      <w:numFmt w:val="bullet"/>
      <w:lvlText w:val="•"/>
      <w:lvlJc w:val="left"/>
      <w:pPr>
        <w:tabs>
          <w:tab w:val="num" w:pos="5760"/>
        </w:tabs>
        <w:ind w:left="5760" w:hanging="360"/>
      </w:pPr>
      <w:rPr>
        <w:rFonts w:ascii="Arial" w:hAnsi="Arial" w:hint="default"/>
      </w:rPr>
    </w:lvl>
    <w:lvl w:ilvl="8" w:tplc="50900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850EC3"/>
    <w:multiLevelType w:val="hybridMultilevel"/>
    <w:tmpl w:val="13C02EE8"/>
    <w:lvl w:ilvl="0" w:tplc="F96E9C72">
      <w:start w:val="1"/>
      <w:numFmt w:val="bullet"/>
      <w:lvlText w:val="•"/>
      <w:lvlJc w:val="left"/>
      <w:pPr>
        <w:tabs>
          <w:tab w:val="num" w:pos="720"/>
        </w:tabs>
        <w:ind w:left="720" w:hanging="360"/>
      </w:pPr>
      <w:rPr>
        <w:rFonts w:ascii="Arial" w:hAnsi="Arial" w:hint="default"/>
      </w:rPr>
    </w:lvl>
    <w:lvl w:ilvl="1" w:tplc="50F88E90" w:tentative="1">
      <w:start w:val="1"/>
      <w:numFmt w:val="bullet"/>
      <w:lvlText w:val="•"/>
      <w:lvlJc w:val="left"/>
      <w:pPr>
        <w:tabs>
          <w:tab w:val="num" w:pos="1440"/>
        </w:tabs>
        <w:ind w:left="1440" w:hanging="360"/>
      </w:pPr>
      <w:rPr>
        <w:rFonts w:ascii="Arial" w:hAnsi="Arial" w:hint="default"/>
      </w:rPr>
    </w:lvl>
    <w:lvl w:ilvl="2" w:tplc="C2DCFAD4" w:tentative="1">
      <w:start w:val="1"/>
      <w:numFmt w:val="bullet"/>
      <w:lvlText w:val="•"/>
      <w:lvlJc w:val="left"/>
      <w:pPr>
        <w:tabs>
          <w:tab w:val="num" w:pos="2160"/>
        </w:tabs>
        <w:ind w:left="2160" w:hanging="360"/>
      </w:pPr>
      <w:rPr>
        <w:rFonts w:ascii="Arial" w:hAnsi="Arial" w:hint="default"/>
      </w:rPr>
    </w:lvl>
    <w:lvl w:ilvl="3" w:tplc="2BB66AA8" w:tentative="1">
      <w:start w:val="1"/>
      <w:numFmt w:val="bullet"/>
      <w:lvlText w:val="•"/>
      <w:lvlJc w:val="left"/>
      <w:pPr>
        <w:tabs>
          <w:tab w:val="num" w:pos="2880"/>
        </w:tabs>
        <w:ind w:left="2880" w:hanging="360"/>
      </w:pPr>
      <w:rPr>
        <w:rFonts w:ascii="Arial" w:hAnsi="Arial" w:hint="default"/>
      </w:rPr>
    </w:lvl>
    <w:lvl w:ilvl="4" w:tplc="2FEAA79A" w:tentative="1">
      <w:start w:val="1"/>
      <w:numFmt w:val="bullet"/>
      <w:lvlText w:val="•"/>
      <w:lvlJc w:val="left"/>
      <w:pPr>
        <w:tabs>
          <w:tab w:val="num" w:pos="3600"/>
        </w:tabs>
        <w:ind w:left="3600" w:hanging="360"/>
      </w:pPr>
      <w:rPr>
        <w:rFonts w:ascii="Arial" w:hAnsi="Arial" w:hint="default"/>
      </w:rPr>
    </w:lvl>
    <w:lvl w:ilvl="5" w:tplc="56464066" w:tentative="1">
      <w:start w:val="1"/>
      <w:numFmt w:val="bullet"/>
      <w:lvlText w:val="•"/>
      <w:lvlJc w:val="left"/>
      <w:pPr>
        <w:tabs>
          <w:tab w:val="num" w:pos="4320"/>
        </w:tabs>
        <w:ind w:left="4320" w:hanging="360"/>
      </w:pPr>
      <w:rPr>
        <w:rFonts w:ascii="Arial" w:hAnsi="Arial" w:hint="default"/>
      </w:rPr>
    </w:lvl>
    <w:lvl w:ilvl="6" w:tplc="1B5E2422" w:tentative="1">
      <w:start w:val="1"/>
      <w:numFmt w:val="bullet"/>
      <w:lvlText w:val="•"/>
      <w:lvlJc w:val="left"/>
      <w:pPr>
        <w:tabs>
          <w:tab w:val="num" w:pos="5040"/>
        </w:tabs>
        <w:ind w:left="5040" w:hanging="360"/>
      </w:pPr>
      <w:rPr>
        <w:rFonts w:ascii="Arial" w:hAnsi="Arial" w:hint="default"/>
      </w:rPr>
    </w:lvl>
    <w:lvl w:ilvl="7" w:tplc="91A62A8C" w:tentative="1">
      <w:start w:val="1"/>
      <w:numFmt w:val="bullet"/>
      <w:lvlText w:val="•"/>
      <w:lvlJc w:val="left"/>
      <w:pPr>
        <w:tabs>
          <w:tab w:val="num" w:pos="5760"/>
        </w:tabs>
        <w:ind w:left="5760" w:hanging="360"/>
      </w:pPr>
      <w:rPr>
        <w:rFonts w:ascii="Arial" w:hAnsi="Arial" w:hint="default"/>
      </w:rPr>
    </w:lvl>
    <w:lvl w:ilvl="8" w:tplc="93F0F6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4"/>
    <w:rsid w:val="00025EBE"/>
    <w:rsid w:val="00041D04"/>
    <w:rsid w:val="000575F1"/>
    <w:rsid w:val="00082E14"/>
    <w:rsid w:val="00093C85"/>
    <w:rsid w:val="000A5FE0"/>
    <w:rsid w:val="000B2C4B"/>
    <w:rsid w:val="000B59D8"/>
    <w:rsid w:val="000B66B1"/>
    <w:rsid w:val="000F0648"/>
    <w:rsid w:val="00104FB6"/>
    <w:rsid w:val="00110306"/>
    <w:rsid w:val="00152560"/>
    <w:rsid w:val="00156A66"/>
    <w:rsid w:val="001858A5"/>
    <w:rsid w:val="001A6C1E"/>
    <w:rsid w:val="001D2F9F"/>
    <w:rsid w:val="00202326"/>
    <w:rsid w:val="00203765"/>
    <w:rsid w:val="0021705D"/>
    <w:rsid w:val="00220B40"/>
    <w:rsid w:val="00234B92"/>
    <w:rsid w:val="00243E35"/>
    <w:rsid w:val="00244813"/>
    <w:rsid w:val="0029795D"/>
    <w:rsid w:val="002A7672"/>
    <w:rsid w:val="002C7D59"/>
    <w:rsid w:val="002E3832"/>
    <w:rsid w:val="00311796"/>
    <w:rsid w:val="00320423"/>
    <w:rsid w:val="0032758F"/>
    <w:rsid w:val="00340928"/>
    <w:rsid w:val="00363315"/>
    <w:rsid w:val="003819EF"/>
    <w:rsid w:val="00384EAC"/>
    <w:rsid w:val="003B24C9"/>
    <w:rsid w:val="003C7DA7"/>
    <w:rsid w:val="003D2D8F"/>
    <w:rsid w:val="003D32B9"/>
    <w:rsid w:val="003E13C0"/>
    <w:rsid w:val="004005FC"/>
    <w:rsid w:val="0040652B"/>
    <w:rsid w:val="004351A9"/>
    <w:rsid w:val="00440AD5"/>
    <w:rsid w:val="004443EA"/>
    <w:rsid w:val="0044697A"/>
    <w:rsid w:val="0047080A"/>
    <w:rsid w:val="00487124"/>
    <w:rsid w:val="004A20A9"/>
    <w:rsid w:val="004C2062"/>
    <w:rsid w:val="004C447D"/>
    <w:rsid w:val="004D546F"/>
    <w:rsid w:val="004E356C"/>
    <w:rsid w:val="004E6CDE"/>
    <w:rsid w:val="004F12FE"/>
    <w:rsid w:val="004F415F"/>
    <w:rsid w:val="00510696"/>
    <w:rsid w:val="00510757"/>
    <w:rsid w:val="00512F09"/>
    <w:rsid w:val="00522EB7"/>
    <w:rsid w:val="00530763"/>
    <w:rsid w:val="00532589"/>
    <w:rsid w:val="00533716"/>
    <w:rsid w:val="0053767F"/>
    <w:rsid w:val="00546C13"/>
    <w:rsid w:val="00571CFD"/>
    <w:rsid w:val="00573939"/>
    <w:rsid w:val="00577C8B"/>
    <w:rsid w:val="00581E3A"/>
    <w:rsid w:val="0058574E"/>
    <w:rsid w:val="00586208"/>
    <w:rsid w:val="00586D7D"/>
    <w:rsid w:val="005924FF"/>
    <w:rsid w:val="005B03BD"/>
    <w:rsid w:val="005B1334"/>
    <w:rsid w:val="005D0840"/>
    <w:rsid w:val="005D16CC"/>
    <w:rsid w:val="005D2408"/>
    <w:rsid w:val="005F15D3"/>
    <w:rsid w:val="006055B2"/>
    <w:rsid w:val="006133E0"/>
    <w:rsid w:val="006137AC"/>
    <w:rsid w:val="00620D7F"/>
    <w:rsid w:val="006427AE"/>
    <w:rsid w:val="006436C6"/>
    <w:rsid w:val="006855D7"/>
    <w:rsid w:val="006A5529"/>
    <w:rsid w:val="006C4383"/>
    <w:rsid w:val="006F0C97"/>
    <w:rsid w:val="0070595A"/>
    <w:rsid w:val="00745AB8"/>
    <w:rsid w:val="00757766"/>
    <w:rsid w:val="00761013"/>
    <w:rsid w:val="007628F4"/>
    <w:rsid w:val="00764CBA"/>
    <w:rsid w:val="00775C1E"/>
    <w:rsid w:val="00790299"/>
    <w:rsid w:val="007A2BC7"/>
    <w:rsid w:val="007A5076"/>
    <w:rsid w:val="007A50FF"/>
    <w:rsid w:val="007C41D3"/>
    <w:rsid w:val="007D21B9"/>
    <w:rsid w:val="007D2F14"/>
    <w:rsid w:val="007F39C9"/>
    <w:rsid w:val="00810510"/>
    <w:rsid w:val="00811664"/>
    <w:rsid w:val="00816B3E"/>
    <w:rsid w:val="0083012C"/>
    <w:rsid w:val="00831458"/>
    <w:rsid w:val="0083328A"/>
    <w:rsid w:val="00834634"/>
    <w:rsid w:val="008818C0"/>
    <w:rsid w:val="00882B67"/>
    <w:rsid w:val="0088587A"/>
    <w:rsid w:val="00886F5B"/>
    <w:rsid w:val="00890C92"/>
    <w:rsid w:val="008A7B32"/>
    <w:rsid w:val="008C1004"/>
    <w:rsid w:val="008C385A"/>
    <w:rsid w:val="008D1A8A"/>
    <w:rsid w:val="008E7C28"/>
    <w:rsid w:val="008F34E4"/>
    <w:rsid w:val="00921B55"/>
    <w:rsid w:val="0092260D"/>
    <w:rsid w:val="00932972"/>
    <w:rsid w:val="00932BF1"/>
    <w:rsid w:val="00935376"/>
    <w:rsid w:val="00941916"/>
    <w:rsid w:val="00941EFE"/>
    <w:rsid w:val="00942503"/>
    <w:rsid w:val="009539C6"/>
    <w:rsid w:val="009623E7"/>
    <w:rsid w:val="009658B8"/>
    <w:rsid w:val="009718D3"/>
    <w:rsid w:val="00982AC7"/>
    <w:rsid w:val="009975B8"/>
    <w:rsid w:val="009B317E"/>
    <w:rsid w:val="00A00458"/>
    <w:rsid w:val="00A06689"/>
    <w:rsid w:val="00A668E6"/>
    <w:rsid w:val="00A7101B"/>
    <w:rsid w:val="00A740B8"/>
    <w:rsid w:val="00A82717"/>
    <w:rsid w:val="00A832D8"/>
    <w:rsid w:val="00AA117F"/>
    <w:rsid w:val="00AA5097"/>
    <w:rsid w:val="00AA5230"/>
    <w:rsid w:val="00AA745D"/>
    <w:rsid w:val="00AB44E2"/>
    <w:rsid w:val="00AB450B"/>
    <w:rsid w:val="00AD0525"/>
    <w:rsid w:val="00AF5CB4"/>
    <w:rsid w:val="00B12913"/>
    <w:rsid w:val="00B13067"/>
    <w:rsid w:val="00B20552"/>
    <w:rsid w:val="00B216E0"/>
    <w:rsid w:val="00B25CA9"/>
    <w:rsid w:val="00B2646F"/>
    <w:rsid w:val="00B36D3F"/>
    <w:rsid w:val="00B43D13"/>
    <w:rsid w:val="00B465A3"/>
    <w:rsid w:val="00B57C7E"/>
    <w:rsid w:val="00B63097"/>
    <w:rsid w:val="00B72586"/>
    <w:rsid w:val="00B77600"/>
    <w:rsid w:val="00B9701D"/>
    <w:rsid w:val="00BA1173"/>
    <w:rsid w:val="00BC02ED"/>
    <w:rsid w:val="00C002A4"/>
    <w:rsid w:val="00C10921"/>
    <w:rsid w:val="00C140DF"/>
    <w:rsid w:val="00C157F0"/>
    <w:rsid w:val="00C17DA1"/>
    <w:rsid w:val="00C343F2"/>
    <w:rsid w:val="00C349CC"/>
    <w:rsid w:val="00C34C5C"/>
    <w:rsid w:val="00C43DAC"/>
    <w:rsid w:val="00C72296"/>
    <w:rsid w:val="00C93D05"/>
    <w:rsid w:val="00C97AA5"/>
    <w:rsid w:val="00CA1C88"/>
    <w:rsid w:val="00CB2EC6"/>
    <w:rsid w:val="00CC319E"/>
    <w:rsid w:val="00CC36CD"/>
    <w:rsid w:val="00CD5955"/>
    <w:rsid w:val="00D11E54"/>
    <w:rsid w:val="00D12D0F"/>
    <w:rsid w:val="00D138A7"/>
    <w:rsid w:val="00D322AA"/>
    <w:rsid w:val="00D348A3"/>
    <w:rsid w:val="00D54CD6"/>
    <w:rsid w:val="00D654EE"/>
    <w:rsid w:val="00D703CB"/>
    <w:rsid w:val="00D722D5"/>
    <w:rsid w:val="00D81B6C"/>
    <w:rsid w:val="00D834D6"/>
    <w:rsid w:val="00DA5B0C"/>
    <w:rsid w:val="00DC474A"/>
    <w:rsid w:val="00DD4071"/>
    <w:rsid w:val="00DE16CC"/>
    <w:rsid w:val="00DE3AF6"/>
    <w:rsid w:val="00DE6BA9"/>
    <w:rsid w:val="00E00450"/>
    <w:rsid w:val="00E17079"/>
    <w:rsid w:val="00E236F4"/>
    <w:rsid w:val="00E46F97"/>
    <w:rsid w:val="00E522FF"/>
    <w:rsid w:val="00E604C6"/>
    <w:rsid w:val="00E64E47"/>
    <w:rsid w:val="00E831A7"/>
    <w:rsid w:val="00E9329B"/>
    <w:rsid w:val="00EA49AE"/>
    <w:rsid w:val="00EC63DC"/>
    <w:rsid w:val="00ED596E"/>
    <w:rsid w:val="00EE35E1"/>
    <w:rsid w:val="00EE6746"/>
    <w:rsid w:val="00EF0780"/>
    <w:rsid w:val="00F0429B"/>
    <w:rsid w:val="00F061E9"/>
    <w:rsid w:val="00F20BC1"/>
    <w:rsid w:val="00F36374"/>
    <w:rsid w:val="00F439A3"/>
    <w:rsid w:val="00F45184"/>
    <w:rsid w:val="00F54CA3"/>
    <w:rsid w:val="00F700F0"/>
    <w:rsid w:val="00F8493E"/>
    <w:rsid w:val="00F94521"/>
    <w:rsid w:val="00FB290B"/>
    <w:rsid w:val="00FF7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B70CF-E16C-4530-AF81-5139D0D1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00" w:lineRule="exact"/>
        <w:ind w:firstLine="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574E"/>
    <w:pPr>
      <w:spacing w:before="100" w:beforeAutospacing="1" w:after="100" w:afterAutospacing="1" w:line="240" w:lineRule="auto"/>
      <w:ind w:firstLine="0"/>
      <w:jc w:val="left"/>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067"/>
    <w:pPr>
      <w:tabs>
        <w:tab w:val="center" w:pos="4153"/>
        <w:tab w:val="right" w:pos="8306"/>
      </w:tabs>
      <w:snapToGrid w:val="0"/>
    </w:pPr>
    <w:rPr>
      <w:sz w:val="20"/>
      <w:szCs w:val="20"/>
    </w:rPr>
  </w:style>
  <w:style w:type="character" w:customStyle="1" w:styleId="a4">
    <w:name w:val="頁首 字元"/>
    <w:basedOn w:val="a0"/>
    <w:link w:val="a3"/>
    <w:uiPriority w:val="99"/>
    <w:rsid w:val="00B13067"/>
    <w:rPr>
      <w:sz w:val="20"/>
      <w:szCs w:val="20"/>
    </w:rPr>
  </w:style>
  <w:style w:type="paragraph" w:styleId="a5">
    <w:name w:val="footer"/>
    <w:basedOn w:val="a"/>
    <w:link w:val="a6"/>
    <w:uiPriority w:val="99"/>
    <w:unhideWhenUsed/>
    <w:rsid w:val="00B13067"/>
    <w:pPr>
      <w:tabs>
        <w:tab w:val="center" w:pos="4153"/>
        <w:tab w:val="right" w:pos="8306"/>
      </w:tabs>
      <w:snapToGrid w:val="0"/>
    </w:pPr>
    <w:rPr>
      <w:sz w:val="20"/>
      <w:szCs w:val="20"/>
    </w:rPr>
  </w:style>
  <w:style w:type="character" w:customStyle="1" w:styleId="a6">
    <w:name w:val="頁尾 字元"/>
    <w:basedOn w:val="a0"/>
    <w:link w:val="a5"/>
    <w:uiPriority w:val="99"/>
    <w:rsid w:val="00B13067"/>
    <w:rPr>
      <w:sz w:val="20"/>
      <w:szCs w:val="20"/>
    </w:rPr>
  </w:style>
  <w:style w:type="paragraph" w:styleId="a7">
    <w:name w:val="List Paragraph"/>
    <w:basedOn w:val="a"/>
    <w:uiPriority w:val="34"/>
    <w:qFormat/>
    <w:rsid w:val="00790299"/>
    <w:pPr>
      <w:ind w:leftChars="200" w:left="480"/>
    </w:pPr>
  </w:style>
  <w:style w:type="character" w:styleId="a8">
    <w:name w:val="Placeholder Text"/>
    <w:basedOn w:val="a0"/>
    <w:uiPriority w:val="99"/>
    <w:semiHidden/>
    <w:rsid w:val="00932972"/>
    <w:rPr>
      <w:color w:val="808080"/>
    </w:rPr>
  </w:style>
  <w:style w:type="paragraph" w:styleId="Web">
    <w:name w:val="Normal (Web)"/>
    <w:basedOn w:val="a"/>
    <w:uiPriority w:val="99"/>
    <w:unhideWhenUsed/>
    <w:rsid w:val="001858A5"/>
    <w:pPr>
      <w:spacing w:before="100" w:beforeAutospacing="1" w:after="100" w:afterAutospacing="1" w:line="240" w:lineRule="auto"/>
      <w:ind w:firstLine="0"/>
      <w:jc w:val="left"/>
    </w:pPr>
    <w:rPr>
      <w:rFonts w:ascii="新細明體" w:eastAsia="新細明體" w:hAnsi="新細明體" w:cs="新細明體"/>
      <w:kern w:val="0"/>
      <w:szCs w:val="24"/>
    </w:rPr>
  </w:style>
  <w:style w:type="character" w:customStyle="1" w:styleId="10">
    <w:name w:val="標題 1 字元"/>
    <w:basedOn w:val="a0"/>
    <w:link w:val="1"/>
    <w:uiPriority w:val="9"/>
    <w:rsid w:val="0058574E"/>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1866">
      <w:bodyDiv w:val="1"/>
      <w:marLeft w:val="0"/>
      <w:marRight w:val="0"/>
      <w:marTop w:val="0"/>
      <w:marBottom w:val="0"/>
      <w:divBdr>
        <w:top w:val="none" w:sz="0" w:space="0" w:color="auto"/>
        <w:left w:val="none" w:sz="0" w:space="0" w:color="auto"/>
        <w:bottom w:val="none" w:sz="0" w:space="0" w:color="auto"/>
        <w:right w:val="none" w:sz="0" w:space="0" w:color="auto"/>
      </w:divBdr>
    </w:div>
    <w:div w:id="258954303">
      <w:bodyDiv w:val="1"/>
      <w:marLeft w:val="0"/>
      <w:marRight w:val="0"/>
      <w:marTop w:val="0"/>
      <w:marBottom w:val="0"/>
      <w:divBdr>
        <w:top w:val="none" w:sz="0" w:space="0" w:color="auto"/>
        <w:left w:val="none" w:sz="0" w:space="0" w:color="auto"/>
        <w:bottom w:val="none" w:sz="0" w:space="0" w:color="auto"/>
        <w:right w:val="none" w:sz="0" w:space="0" w:color="auto"/>
      </w:divBdr>
      <w:divsChild>
        <w:div w:id="226696344">
          <w:marLeft w:val="360"/>
          <w:marRight w:val="0"/>
          <w:marTop w:val="200"/>
          <w:marBottom w:val="0"/>
          <w:divBdr>
            <w:top w:val="none" w:sz="0" w:space="0" w:color="auto"/>
            <w:left w:val="none" w:sz="0" w:space="0" w:color="auto"/>
            <w:bottom w:val="none" w:sz="0" w:space="0" w:color="auto"/>
            <w:right w:val="none" w:sz="0" w:space="0" w:color="auto"/>
          </w:divBdr>
        </w:div>
      </w:divsChild>
    </w:div>
    <w:div w:id="351497499">
      <w:bodyDiv w:val="1"/>
      <w:marLeft w:val="0"/>
      <w:marRight w:val="0"/>
      <w:marTop w:val="0"/>
      <w:marBottom w:val="0"/>
      <w:divBdr>
        <w:top w:val="none" w:sz="0" w:space="0" w:color="auto"/>
        <w:left w:val="none" w:sz="0" w:space="0" w:color="auto"/>
        <w:bottom w:val="none" w:sz="0" w:space="0" w:color="auto"/>
        <w:right w:val="none" w:sz="0" w:space="0" w:color="auto"/>
      </w:divBdr>
      <w:divsChild>
        <w:div w:id="962345481">
          <w:marLeft w:val="360"/>
          <w:marRight w:val="0"/>
          <w:marTop w:val="200"/>
          <w:marBottom w:val="0"/>
          <w:divBdr>
            <w:top w:val="none" w:sz="0" w:space="0" w:color="auto"/>
            <w:left w:val="none" w:sz="0" w:space="0" w:color="auto"/>
            <w:bottom w:val="none" w:sz="0" w:space="0" w:color="auto"/>
            <w:right w:val="none" w:sz="0" w:space="0" w:color="auto"/>
          </w:divBdr>
        </w:div>
      </w:divsChild>
    </w:div>
    <w:div w:id="467164871">
      <w:bodyDiv w:val="1"/>
      <w:marLeft w:val="0"/>
      <w:marRight w:val="0"/>
      <w:marTop w:val="0"/>
      <w:marBottom w:val="0"/>
      <w:divBdr>
        <w:top w:val="none" w:sz="0" w:space="0" w:color="auto"/>
        <w:left w:val="none" w:sz="0" w:space="0" w:color="auto"/>
        <w:bottom w:val="none" w:sz="0" w:space="0" w:color="auto"/>
        <w:right w:val="none" w:sz="0" w:space="0" w:color="auto"/>
      </w:divBdr>
    </w:div>
    <w:div w:id="505167816">
      <w:bodyDiv w:val="1"/>
      <w:marLeft w:val="0"/>
      <w:marRight w:val="0"/>
      <w:marTop w:val="0"/>
      <w:marBottom w:val="0"/>
      <w:divBdr>
        <w:top w:val="none" w:sz="0" w:space="0" w:color="auto"/>
        <w:left w:val="none" w:sz="0" w:space="0" w:color="auto"/>
        <w:bottom w:val="none" w:sz="0" w:space="0" w:color="auto"/>
        <w:right w:val="none" w:sz="0" w:space="0" w:color="auto"/>
      </w:divBdr>
      <w:divsChild>
        <w:div w:id="71120860">
          <w:marLeft w:val="360"/>
          <w:marRight w:val="0"/>
          <w:marTop w:val="200"/>
          <w:marBottom w:val="0"/>
          <w:divBdr>
            <w:top w:val="none" w:sz="0" w:space="0" w:color="auto"/>
            <w:left w:val="none" w:sz="0" w:space="0" w:color="auto"/>
            <w:bottom w:val="none" w:sz="0" w:space="0" w:color="auto"/>
            <w:right w:val="none" w:sz="0" w:space="0" w:color="auto"/>
          </w:divBdr>
        </w:div>
      </w:divsChild>
    </w:div>
    <w:div w:id="528298051">
      <w:bodyDiv w:val="1"/>
      <w:marLeft w:val="0"/>
      <w:marRight w:val="0"/>
      <w:marTop w:val="0"/>
      <w:marBottom w:val="0"/>
      <w:divBdr>
        <w:top w:val="none" w:sz="0" w:space="0" w:color="auto"/>
        <w:left w:val="none" w:sz="0" w:space="0" w:color="auto"/>
        <w:bottom w:val="none" w:sz="0" w:space="0" w:color="auto"/>
        <w:right w:val="none" w:sz="0" w:space="0" w:color="auto"/>
      </w:divBdr>
    </w:div>
    <w:div w:id="626014536">
      <w:bodyDiv w:val="1"/>
      <w:marLeft w:val="0"/>
      <w:marRight w:val="0"/>
      <w:marTop w:val="0"/>
      <w:marBottom w:val="0"/>
      <w:divBdr>
        <w:top w:val="none" w:sz="0" w:space="0" w:color="auto"/>
        <w:left w:val="none" w:sz="0" w:space="0" w:color="auto"/>
        <w:bottom w:val="none" w:sz="0" w:space="0" w:color="auto"/>
        <w:right w:val="none" w:sz="0" w:space="0" w:color="auto"/>
      </w:divBdr>
      <w:divsChild>
        <w:div w:id="1946888503">
          <w:marLeft w:val="360"/>
          <w:marRight w:val="0"/>
          <w:marTop w:val="200"/>
          <w:marBottom w:val="0"/>
          <w:divBdr>
            <w:top w:val="none" w:sz="0" w:space="0" w:color="auto"/>
            <w:left w:val="none" w:sz="0" w:space="0" w:color="auto"/>
            <w:bottom w:val="none" w:sz="0" w:space="0" w:color="auto"/>
            <w:right w:val="none" w:sz="0" w:space="0" w:color="auto"/>
          </w:divBdr>
        </w:div>
      </w:divsChild>
    </w:div>
    <w:div w:id="699471187">
      <w:bodyDiv w:val="1"/>
      <w:marLeft w:val="0"/>
      <w:marRight w:val="0"/>
      <w:marTop w:val="0"/>
      <w:marBottom w:val="0"/>
      <w:divBdr>
        <w:top w:val="none" w:sz="0" w:space="0" w:color="auto"/>
        <w:left w:val="none" w:sz="0" w:space="0" w:color="auto"/>
        <w:bottom w:val="none" w:sz="0" w:space="0" w:color="auto"/>
        <w:right w:val="none" w:sz="0" w:space="0" w:color="auto"/>
      </w:divBdr>
    </w:div>
    <w:div w:id="905607916">
      <w:bodyDiv w:val="1"/>
      <w:marLeft w:val="0"/>
      <w:marRight w:val="0"/>
      <w:marTop w:val="0"/>
      <w:marBottom w:val="0"/>
      <w:divBdr>
        <w:top w:val="none" w:sz="0" w:space="0" w:color="auto"/>
        <w:left w:val="none" w:sz="0" w:space="0" w:color="auto"/>
        <w:bottom w:val="none" w:sz="0" w:space="0" w:color="auto"/>
        <w:right w:val="none" w:sz="0" w:space="0" w:color="auto"/>
      </w:divBdr>
    </w:div>
    <w:div w:id="1083070194">
      <w:bodyDiv w:val="1"/>
      <w:marLeft w:val="0"/>
      <w:marRight w:val="0"/>
      <w:marTop w:val="0"/>
      <w:marBottom w:val="0"/>
      <w:divBdr>
        <w:top w:val="none" w:sz="0" w:space="0" w:color="auto"/>
        <w:left w:val="none" w:sz="0" w:space="0" w:color="auto"/>
        <w:bottom w:val="none" w:sz="0" w:space="0" w:color="auto"/>
        <w:right w:val="none" w:sz="0" w:space="0" w:color="auto"/>
      </w:divBdr>
    </w:div>
    <w:div w:id="1190265829">
      <w:bodyDiv w:val="1"/>
      <w:marLeft w:val="0"/>
      <w:marRight w:val="0"/>
      <w:marTop w:val="0"/>
      <w:marBottom w:val="0"/>
      <w:divBdr>
        <w:top w:val="none" w:sz="0" w:space="0" w:color="auto"/>
        <w:left w:val="none" w:sz="0" w:space="0" w:color="auto"/>
        <w:bottom w:val="none" w:sz="0" w:space="0" w:color="auto"/>
        <w:right w:val="none" w:sz="0" w:space="0" w:color="auto"/>
      </w:divBdr>
    </w:div>
    <w:div w:id="1354110786">
      <w:bodyDiv w:val="1"/>
      <w:marLeft w:val="0"/>
      <w:marRight w:val="0"/>
      <w:marTop w:val="0"/>
      <w:marBottom w:val="0"/>
      <w:divBdr>
        <w:top w:val="none" w:sz="0" w:space="0" w:color="auto"/>
        <w:left w:val="none" w:sz="0" w:space="0" w:color="auto"/>
        <w:bottom w:val="none" w:sz="0" w:space="0" w:color="auto"/>
        <w:right w:val="none" w:sz="0" w:space="0" w:color="auto"/>
      </w:divBdr>
    </w:div>
    <w:div w:id="1433164003">
      <w:bodyDiv w:val="1"/>
      <w:marLeft w:val="0"/>
      <w:marRight w:val="0"/>
      <w:marTop w:val="0"/>
      <w:marBottom w:val="0"/>
      <w:divBdr>
        <w:top w:val="none" w:sz="0" w:space="0" w:color="auto"/>
        <w:left w:val="none" w:sz="0" w:space="0" w:color="auto"/>
        <w:bottom w:val="none" w:sz="0" w:space="0" w:color="auto"/>
        <w:right w:val="none" w:sz="0" w:space="0" w:color="auto"/>
      </w:divBdr>
    </w:div>
    <w:div w:id="1767918341">
      <w:bodyDiv w:val="1"/>
      <w:marLeft w:val="0"/>
      <w:marRight w:val="0"/>
      <w:marTop w:val="0"/>
      <w:marBottom w:val="0"/>
      <w:divBdr>
        <w:top w:val="none" w:sz="0" w:space="0" w:color="auto"/>
        <w:left w:val="none" w:sz="0" w:space="0" w:color="auto"/>
        <w:bottom w:val="none" w:sz="0" w:space="0" w:color="auto"/>
        <w:right w:val="none" w:sz="0" w:space="0" w:color="auto"/>
      </w:divBdr>
    </w:div>
    <w:div w:id="1806192321">
      <w:bodyDiv w:val="1"/>
      <w:marLeft w:val="0"/>
      <w:marRight w:val="0"/>
      <w:marTop w:val="0"/>
      <w:marBottom w:val="0"/>
      <w:divBdr>
        <w:top w:val="none" w:sz="0" w:space="0" w:color="auto"/>
        <w:left w:val="none" w:sz="0" w:space="0" w:color="auto"/>
        <w:bottom w:val="none" w:sz="0" w:space="0" w:color="auto"/>
        <w:right w:val="none" w:sz="0" w:space="0" w:color="auto"/>
      </w:divBdr>
    </w:div>
    <w:div w:id="1907569759">
      <w:bodyDiv w:val="1"/>
      <w:marLeft w:val="0"/>
      <w:marRight w:val="0"/>
      <w:marTop w:val="0"/>
      <w:marBottom w:val="0"/>
      <w:divBdr>
        <w:top w:val="none" w:sz="0" w:space="0" w:color="auto"/>
        <w:left w:val="none" w:sz="0" w:space="0" w:color="auto"/>
        <w:bottom w:val="none" w:sz="0" w:space="0" w:color="auto"/>
        <w:right w:val="none" w:sz="0" w:space="0" w:color="auto"/>
      </w:divBdr>
    </w:div>
    <w:div w:id="1979531843">
      <w:bodyDiv w:val="1"/>
      <w:marLeft w:val="0"/>
      <w:marRight w:val="0"/>
      <w:marTop w:val="0"/>
      <w:marBottom w:val="0"/>
      <w:divBdr>
        <w:top w:val="none" w:sz="0" w:space="0" w:color="auto"/>
        <w:left w:val="none" w:sz="0" w:space="0" w:color="auto"/>
        <w:bottom w:val="none" w:sz="0" w:space="0" w:color="auto"/>
        <w:right w:val="none" w:sz="0" w:space="0" w:color="auto"/>
      </w:divBdr>
    </w:div>
    <w:div w:id="20721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Ju-Yu Chen</dc:creator>
  <cp:lastModifiedBy>Carol Lu</cp:lastModifiedBy>
  <cp:revision>7</cp:revision>
  <dcterms:created xsi:type="dcterms:W3CDTF">2017-10-04T07:43:00Z</dcterms:created>
  <dcterms:modified xsi:type="dcterms:W3CDTF">2017-10-04T08:58:00Z</dcterms:modified>
</cp:coreProperties>
</file>