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2478" w14:textId="77777777" w:rsidR="0058547E" w:rsidRPr="001E7394" w:rsidRDefault="00B725B0">
      <w:pPr>
        <w:spacing w:line="509" w:lineRule="exact"/>
        <w:ind w:left="652" w:right="652"/>
        <w:jc w:val="center"/>
        <w:rPr>
          <w:rFonts w:ascii="標楷體" w:eastAsia="標楷體" w:hAnsi="標楷體"/>
          <w:b/>
          <w:sz w:val="40"/>
          <w:lang w:eastAsia="zh-TW"/>
        </w:rPr>
      </w:pPr>
      <w:r w:rsidRPr="001E7394">
        <w:rPr>
          <w:rFonts w:ascii="標楷體" w:eastAsia="標楷體" w:hAnsi="標楷體" w:hint="eastAsia"/>
          <w:b/>
          <w:sz w:val="40"/>
          <w:lang w:eastAsia="zh-TW"/>
        </w:rPr>
        <w:t>國立中央大學大氣物理研究所書報討論</w:t>
      </w:r>
    </w:p>
    <w:p w14:paraId="1E59D6A1" w14:textId="77777777" w:rsidR="001E7394" w:rsidRPr="0087059A" w:rsidRDefault="00B725B0" w:rsidP="0035018D">
      <w:pPr>
        <w:pStyle w:val="a3"/>
        <w:spacing w:before="118"/>
        <w:ind w:left="2893" w:right="2891"/>
        <w:jc w:val="center"/>
        <w:rPr>
          <w:rFonts w:ascii="標楷體" w:eastAsia="標楷體" w:hAnsi="標楷體" w:cs="Times New Roman"/>
          <w:lang w:eastAsia="zh-TW"/>
        </w:rPr>
      </w:pPr>
      <w:r w:rsidRPr="001E7394">
        <w:rPr>
          <w:rFonts w:ascii="標楷體" w:eastAsia="標楷體" w:hAnsi="標楷體"/>
          <w:lang w:eastAsia="zh-TW"/>
        </w:rPr>
        <w:t>時間：</w:t>
      </w:r>
      <w:r w:rsidR="001E7394" w:rsidRPr="0087059A">
        <w:rPr>
          <w:rFonts w:ascii="Times New Roman" w:eastAsia="標楷體" w:hAnsi="Times New Roman" w:cs="Times New Roman"/>
          <w:lang w:eastAsia="zh-TW"/>
        </w:rPr>
        <w:t>2016</w:t>
      </w:r>
      <w:r w:rsidR="001E7394" w:rsidRPr="0087059A">
        <w:rPr>
          <w:rFonts w:ascii="標楷體" w:eastAsia="標楷體" w:hAnsi="標楷體" w:cs="Times New Roman"/>
          <w:lang w:eastAsia="zh-TW"/>
        </w:rPr>
        <w:t>/</w:t>
      </w:r>
      <w:r w:rsidR="0087059A" w:rsidRPr="0087059A">
        <w:rPr>
          <w:rFonts w:ascii="Times New Roman" w:eastAsia="標楷體" w:hAnsi="Times New Roman" w:cs="Times New Roman"/>
          <w:lang w:eastAsia="zh-TW"/>
        </w:rPr>
        <w:t>12</w:t>
      </w:r>
      <w:r w:rsidR="0087059A" w:rsidRPr="0087059A">
        <w:rPr>
          <w:rFonts w:ascii="標楷體" w:eastAsia="標楷體" w:hAnsi="標楷體" w:cs="Times New Roman"/>
          <w:lang w:eastAsia="zh-TW"/>
        </w:rPr>
        <w:t>/</w:t>
      </w:r>
      <w:r w:rsidR="0087059A" w:rsidRPr="0087059A">
        <w:rPr>
          <w:rFonts w:ascii="Times New Roman" w:eastAsia="標楷體" w:hAnsi="Times New Roman" w:cs="Times New Roman"/>
          <w:lang w:eastAsia="zh-TW"/>
        </w:rPr>
        <w:t>16</w:t>
      </w:r>
    </w:p>
    <w:p w14:paraId="778B9974" w14:textId="77777777" w:rsidR="001E7394" w:rsidRPr="001E7394" w:rsidRDefault="00B725B0" w:rsidP="0035018D">
      <w:pPr>
        <w:pStyle w:val="a3"/>
        <w:spacing w:before="118"/>
        <w:ind w:left="2893" w:right="2891"/>
        <w:jc w:val="center"/>
        <w:rPr>
          <w:rFonts w:ascii="標楷體" w:eastAsia="標楷體" w:hAnsi="標楷體"/>
          <w:lang w:eastAsia="zh-TW"/>
        </w:rPr>
      </w:pPr>
      <w:r w:rsidRPr="001E7394">
        <w:rPr>
          <w:rFonts w:ascii="標楷體" w:eastAsia="標楷體" w:hAnsi="標楷體"/>
          <w:lang w:eastAsia="zh-TW"/>
        </w:rPr>
        <w:t>地點：</w:t>
      </w:r>
      <w:r w:rsidR="001E7394" w:rsidRPr="00EE3835">
        <w:rPr>
          <w:rFonts w:ascii="Times New Roman" w:eastAsia="標楷體" w:hAnsi="Times New Roman" w:cs="Times New Roman"/>
          <w:lang w:eastAsia="zh-TW"/>
        </w:rPr>
        <w:t>S1</w:t>
      </w:r>
      <w:r w:rsidR="001E7394" w:rsidRPr="001E7394">
        <w:rPr>
          <w:rFonts w:ascii="標楷體" w:eastAsia="標楷體" w:hAnsi="標楷體"/>
          <w:lang w:eastAsia="zh-TW"/>
        </w:rPr>
        <w:t>-</w:t>
      </w:r>
      <w:r w:rsidR="001E7394" w:rsidRPr="00EE3835">
        <w:rPr>
          <w:rFonts w:ascii="Times New Roman" w:eastAsia="標楷體" w:hAnsi="Times New Roman" w:cs="Times New Roman"/>
          <w:lang w:eastAsia="zh-TW"/>
        </w:rPr>
        <w:t>713</w:t>
      </w:r>
    </w:p>
    <w:p w14:paraId="418AF578" w14:textId="77777777" w:rsidR="001E7394" w:rsidRPr="001E7394" w:rsidRDefault="001E7394" w:rsidP="0035018D">
      <w:pPr>
        <w:pStyle w:val="a3"/>
        <w:spacing w:before="118"/>
        <w:ind w:left="2893" w:right="2891"/>
        <w:jc w:val="center"/>
        <w:rPr>
          <w:rFonts w:ascii="標楷體" w:eastAsia="標楷體" w:hAnsi="標楷體"/>
          <w:lang w:eastAsia="zh-TW"/>
        </w:rPr>
      </w:pPr>
      <w:r w:rsidRPr="001E7394">
        <w:rPr>
          <w:rFonts w:ascii="標楷體" w:eastAsia="標楷體" w:hAnsi="標楷體"/>
          <w:lang w:eastAsia="zh-TW"/>
        </w:rPr>
        <w:t>講員：</w:t>
      </w:r>
      <w:r w:rsidR="00EE3835">
        <w:rPr>
          <w:rFonts w:ascii="標楷體" w:eastAsia="標楷體" w:hAnsi="標楷體" w:hint="eastAsia"/>
          <w:lang w:eastAsia="zh-TW"/>
        </w:rPr>
        <w:t>薛乃儒</w:t>
      </w:r>
    </w:p>
    <w:p w14:paraId="0AF7E007" w14:textId="77777777" w:rsidR="0058547E" w:rsidRPr="001E7394" w:rsidRDefault="00B725B0" w:rsidP="0035018D">
      <w:pPr>
        <w:pStyle w:val="a3"/>
        <w:spacing w:before="118"/>
        <w:ind w:left="2893" w:right="2891"/>
        <w:jc w:val="center"/>
        <w:rPr>
          <w:rFonts w:ascii="標楷體" w:eastAsia="標楷體" w:hAnsi="標楷體"/>
          <w:lang w:eastAsia="zh-TW"/>
        </w:rPr>
      </w:pPr>
      <w:r w:rsidRPr="001E7394">
        <w:rPr>
          <w:rFonts w:ascii="標楷體" w:eastAsia="標楷體" w:hAnsi="標楷體"/>
          <w:lang w:eastAsia="zh-TW"/>
        </w:rPr>
        <w:t>指導教授：</w:t>
      </w:r>
      <w:r w:rsidR="001E7394" w:rsidRPr="001E7394">
        <w:rPr>
          <w:rFonts w:ascii="標楷體" w:eastAsia="標楷體" w:hAnsi="標楷體" w:hint="eastAsia"/>
          <w:lang w:eastAsia="zh-TW"/>
        </w:rPr>
        <w:t>王聖翔</w:t>
      </w:r>
      <w:r w:rsidRPr="001E7394">
        <w:rPr>
          <w:rFonts w:ascii="標楷體" w:eastAsia="標楷體" w:hAnsi="標楷體"/>
          <w:spacing w:val="57"/>
          <w:lang w:eastAsia="zh-TW"/>
        </w:rPr>
        <w:t xml:space="preserve"> </w:t>
      </w:r>
      <w:r w:rsidRPr="001E7394">
        <w:rPr>
          <w:rFonts w:ascii="標楷體" w:eastAsia="標楷體" w:hAnsi="標楷體"/>
          <w:lang w:eastAsia="zh-TW"/>
        </w:rPr>
        <w:t>老師</w:t>
      </w:r>
    </w:p>
    <w:p w14:paraId="625A2171" w14:textId="77777777" w:rsidR="0058547E" w:rsidRPr="0087059A" w:rsidRDefault="0058547E">
      <w:pPr>
        <w:pStyle w:val="a3"/>
        <w:spacing w:before="6"/>
        <w:rPr>
          <w:rFonts w:ascii="標楷體" w:eastAsia="標楷體" w:hAnsi="標楷體"/>
          <w:lang w:eastAsia="zh-TW"/>
        </w:rPr>
      </w:pPr>
    </w:p>
    <w:p w14:paraId="36C1CF08" w14:textId="682BCE6A" w:rsidR="0058547E" w:rsidRDefault="00BD48B6" w:rsidP="00BD48B6">
      <w:pPr>
        <w:pStyle w:val="a3"/>
        <w:spacing w:before="5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BD48B6">
        <w:rPr>
          <w:rFonts w:ascii="標楷體" w:eastAsia="標楷體" w:hAnsi="標楷體" w:hint="eastAsia"/>
          <w:b/>
          <w:sz w:val="36"/>
          <w:szCs w:val="36"/>
          <w:lang w:eastAsia="zh-TW"/>
        </w:rPr>
        <w:t>分析與修正</w:t>
      </w:r>
      <w:r w:rsidR="00DA6F93">
        <w:rPr>
          <w:rFonts w:ascii="標楷體" w:eastAsia="標楷體" w:hAnsi="標楷體" w:hint="eastAsia"/>
          <w:b/>
          <w:sz w:val="36"/>
          <w:szCs w:val="36"/>
          <w:lang w:eastAsia="zh-TW"/>
        </w:rPr>
        <w:t>全</w:t>
      </w:r>
      <w:r w:rsidRPr="00BD48B6">
        <w:rPr>
          <w:rFonts w:ascii="標楷體" w:eastAsia="標楷體" w:hAnsi="標楷體" w:hint="eastAsia"/>
          <w:b/>
          <w:sz w:val="36"/>
          <w:szCs w:val="36"/>
          <w:lang w:eastAsia="zh-TW"/>
        </w:rPr>
        <w:t>天輻射計之熱</w:t>
      </w:r>
      <w:r w:rsidR="00DA6F93">
        <w:rPr>
          <w:rFonts w:ascii="標楷體" w:eastAsia="標楷體" w:hAnsi="標楷體" w:hint="eastAsia"/>
          <w:b/>
          <w:sz w:val="36"/>
          <w:szCs w:val="36"/>
          <w:lang w:eastAsia="zh-TW"/>
        </w:rPr>
        <w:t>偏移誤差</w:t>
      </w:r>
    </w:p>
    <w:p w14:paraId="44303DB9" w14:textId="77777777" w:rsidR="00BD48B6" w:rsidRPr="00BD48B6" w:rsidRDefault="00BD48B6" w:rsidP="00BD48B6">
      <w:pPr>
        <w:pStyle w:val="a3"/>
        <w:spacing w:before="5"/>
        <w:rPr>
          <w:rFonts w:ascii="標楷體" w:eastAsia="標楷體" w:hAnsi="標楷體"/>
          <w:b/>
          <w:lang w:eastAsia="zh-TW"/>
        </w:rPr>
      </w:pPr>
    </w:p>
    <w:p w14:paraId="09BCB78E" w14:textId="77777777" w:rsidR="0087059A" w:rsidRDefault="00B725B0" w:rsidP="00BD48B6">
      <w:pPr>
        <w:pStyle w:val="1"/>
        <w:ind w:left="652" w:right="652"/>
        <w:jc w:val="center"/>
        <w:rPr>
          <w:rFonts w:ascii="標楷體" w:eastAsia="標楷體" w:hAnsi="標楷體"/>
          <w:lang w:eastAsia="zh-TW"/>
        </w:rPr>
      </w:pPr>
      <w:r w:rsidRPr="001E7394">
        <w:rPr>
          <w:rFonts w:ascii="標楷體" w:eastAsia="標楷體" w:hAnsi="標楷體"/>
          <w:lang w:eastAsia="zh-TW"/>
        </w:rPr>
        <w:t>摘要</w:t>
      </w:r>
    </w:p>
    <w:p w14:paraId="27DA71CB" w14:textId="0E418293" w:rsidR="00BD48B6" w:rsidRPr="00BD48B6" w:rsidRDefault="00BD48B6" w:rsidP="00BD48B6">
      <w:pPr>
        <w:pStyle w:val="1"/>
        <w:ind w:left="0" w:right="652"/>
        <w:rPr>
          <w:rFonts w:ascii="標楷體" w:eastAsia="標楷體" w:hAnsi="標楷體"/>
          <w:sz w:val="24"/>
          <w:szCs w:val="24"/>
          <w:lang w:eastAsia="zh-TW"/>
        </w:rPr>
      </w:pPr>
    </w:p>
    <w:p w14:paraId="41C77BAB" w14:textId="35D9584E" w:rsidR="00A16EC6" w:rsidRPr="0087059A" w:rsidRDefault="0087059A" w:rsidP="000F4ADE">
      <w:pPr>
        <w:widowControl/>
        <w:spacing w:after="140" w:line="276" w:lineRule="auto"/>
        <w:ind w:firstLineChars="200" w:firstLine="48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87059A">
        <w:rPr>
          <w:rFonts w:ascii="Calibri" w:eastAsia="標楷體" w:hAnsi="Calibri" w:cs="Times New Roman"/>
          <w:sz w:val="24"/>
          <w:lang w:eastAsia="zh-TW"/>
        </w:rPr>
        <w:t>為</w:t>
      </w:r>
      <w:r w:rsidR="002A38C7">
        <w:rPr>
          <w:rFonts w:ascii="Calibri" w:eastAsia="標楷體" w:hAnsi="Calibri" w:cs="Times New Roman" w:hint="eastAsia"/>
          <w:sz w:val="24"/>
          <w:lang w:eastAsia="zh-TW"/>
        </w:rPr>
        <w:t>準確</w:t>
      </w:r>
      <w:r w:rsidRPr="0087059A">
        <w:rPr>
          <w:rFonts w:ascii="Calibri" w:eastAsia="標楷體" w:hAnsi="Calibri" w:cs="Times New Roman"/>
          <w:sz w:val="24"/>
          <w:lang w:eastAsia="zh-TW"/>
        </w:rPr>
        <w:t>估計地表輻射通量</w:t>
      </w:r>
      <w:r w:rsidRPr="0087059A">
        <w:rPr>
          <w:rFonts w:ascii="Calibri" w:eastAsia="標楷體" w:hAnsi="Calibri" w:cs="Times New Roman" w:hint="eastAsia"/>
          <w:sz w:val="24"/>
          <w:lang w:eastAsia="zh-TW"/>
        </w:rPr>
        <w:t>與</w:t>
      </w:r>
      <w:r w:rsidRPr="0087059A">
        <w:rPr>
          <w:rFonts w:ascii="Calibri" w:eastAsia="標楷體" w:hAnsi="Calibri" w:cs="Times New Roman"/>
          <w:sz w:val="24"/>
          <w:lang w:eastAsia="zh-TW"/>
        </w:rPr>
        <w:t>輻射驅動力的變化趨勢，精確量測</w:t>
      </w:r>
      <w:r w:rsidR="002A38C7">
        <w:rPr>
          <w:rFonts w:ascii="Calibri" w:eastAsia="標楷體" w:hAnsi="Calibri" w:cs="Times New Roman" w:hint="eastAsia"/>
          <w:sz w:val="24"/>
          <w:lang w:eastAsia="zh-TW"/>
        </w:rPr>
        <w:t>地表</w:t>
      </w:r>
      <w:r w:rsidRPr="0087059A">
        <w:rPr>
          <w:rFonts w:ascii="Calibri" w:eastAsia="標楷體" w:hAnsi="Calibri" w:cs="Times New Roman"/>
          <w:sz w:val="24"/>
          <w:lang w:eastAsia="zh-TW"/>
        </w:rPr>
        <w:t>輻射通量日漸受到重視。而</w:t>
      </w:r>
      <w:r w:rsidR="00C0064D">
        <w:rPr>
          <w:rFonts w:ascii="Calibri" w:eastAsia="標楷體" w:hAnsi="Calibri" w:cs="Times New Roman" w:hint="eastAsia"/>
          <w:sz w:val="24"/>
          <w:lang w:eastAsia="zh-TW"/>
        </w:rPr>
        <w:t>為</w:t>
      </w:r>
      <w:r>
        <w:rPr>
          <w:rFonts w:ascii="Calibri" w:eastAsia="標楷體" w:hAnsi="Calibri" w:cs="Times New Roman"/>
          <w:sz w:val="24"/>
          <w:lang w:eastAsia="zh-TW"/>
        </w:rPr>
        <w:t>增</w:t>
      </w:r>
      <w:r w:rsidR="00BD6ADA">
        <w:rPr>
          <w:rFonts w:ascii="Calibri" w:eastAsia="標楷體" w:hAnsi="Calibri" w:cs="Times New Roman" w:hint="eastAsia"/>
          <w:sz w:val="24"/>
          <w:lang w:eastAsia="zh-TW"/>
        </w:rPr>
        <w:t>進</w:t>
      </w:r>
      <w:r>
        <w:rPr>
          <w:rFonts w:ascii="Calibri" w:eastAsia="標楷體" w:hAnsi="Calibri" w:cs="Times New Roman"/>
          <w:sz w:val="24"/>
          <w:lang w:eastAsia="zh-TW"/>
        </w:rPr>
        <w:t>觀測的準確性，必須考慮全天輻射</w:t>
      </w:r>
      <w:r>
        <w:rPr>
          <w:rFonts w:ascii="Calibri" w:eastAsia="標楷體" w:hAnsi="Calibri" w:cs="Times New Roman" w:hint="eastAsia"/>
          <w:sz w:val="24"/>
          <w:lang w:eastAsia="zh-TW"/>
        </w:rPr>
        <w:t>計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(pyranometer)</w:t>
      </w:r>
      <w:r w:rsidRPr="0087059A">
        <w:rPr>
          <w:rFonts w:ascii="Calibri" w:eastAsia="標楷體" w:hAnsi="Calibri" w:cs="Times New Roman"/>
          <w:sz w:val="24"/>
          <w:lang w:eastAsia="zh-TW"/>
        </w:rPr>
        <w:t>最主要的誤差來源</w:t>
      </w:r>
      <w:r w:rsidR="0035018D">
        <w:rPr>
          <w:rFonts w:ascii="Calibri" w:eastAsia="標楷體" w:hAnsi="Calibri" w:cs="Times New Roman" w:hint="eastAsia"/>
          <w:sz w:val="24"/>
          <w:lang w:eastAsia="zh-TW"/>
        </w:rPr>
        <w:t>－</w:t>
      </w:r>
      <w:r w:rsidRPr="0087059A">
        <w:rPr>
          <w:rFonts w:ascii="Calibri" w:eastAsia="標楷體" w:hAnsi="Calibri" w:cs="Times New Roman"/>
          <w:sz w:val="24"/>
          <w:lang w:eastAsia="zh-TW"/>
        </w:rPr>
        <w:t>熱</w:t>
      </w:r>
      <w:r w:rsidR="00DA6F93">
        <w:rPr>
          <w:rFonts w:ascii="Calibri" w:eastAsia="標楷體" w:hAnsi="Calibri" w:cs="Times New Roman" w:hint="eastAsia"/>
          <w:sz w:val="24"/>
          <w:lang w:eastAsia="zh-TW"/>
        </w:rPr>
        <w:t>偏移誤差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(thermal offset</w:t>
      </w:r>
      <w:r w:rsidR="00C06309">
        <w:rPr>
          <w:rFonts w:ascii="Times New Roman" w:eastAsia="標楷體" w:hAnsi="Times New Roman" w:cs="Times New Roman" w:hint="eastAsia"/>
          <w:sz w:val="24"/>
          <w:lang w:eastAsia="zh-TW"/>
        </w:rPr>
        <w:t xml:space="preserve"> </w:t>
      </w:r>
      <w:r w:rsidR="00C06309">
        <w:rPr>
          <w:rFonts w:ascii="Times New Roman" w:eastAsia="標楷體" w:hAnsi="Times New Roman" w:cs="Times New Roman"/>
          <w:sz w:val="24"/>
          <w:lang w:eastAsia="zh-TW"/>
        </w:rPr>
        <w:t>error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)</w:t>
      </w:r>
      <w:r w:rsidR="0035018D">
        <w:rPr>
          <w:rFonts w:ascii="Times New Roman" w:eastAsia="標楷體" w:hAnsi="Times New Roman" w:cs="Times New Roman" w:hint="eastAsia"/>
          <w:sz w:val="24"/>
          <w:lang w:eastAsia="zh-TW"/>
        </w:rPr>
        <w:t>，此誤差是由於全天輻射計的玻璃圓頂</w:t>
      </w:r>
      <w:r w:rsidR="0035018D">
        <w:rPr>
          <w:rFonts w:ascii="Times New Roman" w:eastAsia="標楷體" w:hAnsi="Times New Roman" w:cs="Times New Roman" w:hint="eastAsia"/>
          <w:sz w:val="24"/>
          <w:lang w:eastAsia="zh-TW"/>
        </w:rPr>
        <w:t>(dome)</w:t>
      </w:r>
      <w:r w:rsidR="0035018D">
        <w:rPr>
          <w:rFonts w:ascii="Times New Roman" w:eastAsia="標楷體" w:hAnsi="Times New Roman" w:cs="Times New Roman" w:hint="eastAsia"/>
          <w:sz w:val="24"/>
          <w:lang w:eastAsia="zh-TW"/>
        </w:rPr>
        <w:t>與感測器</w:t>
      </w:r>
      <w:r w:rsidR="0035018D">
        <w:rPr>
          <w:rFonts w:ascii="Times New Roman" w:eastAsia="標楷體" w:hAnsi="Times New Roman" w:cs="Times New Roman" w:hint="eastAsia"/>
          <w:sz w:val="24"/>
          <w:lang w:eastAsia="zh-TW"/>
        </w:rPr>
        <w:t>(detector)</w:t>
      </w:r>
      <w:r w:rsidR="0035018D">
        <w:rPr>
          <w:rFonts w:ascii="Times New Roman" w:eastAsia="標楷體" w:hAnsi="Times New Roman" w:cs="Times New Roman" w:hint="eastAsia"/>
          <w:sz w:val="24"/>
          <w:lang w:eastAsia="zh-TW"/>
        </w:rPr>
        <w:t>的溫度差異，而</w:t>
      </w:r>
      <w:r w:rsidR="00C0064D">
        <w:rPr>
          <w:rFonts w:ascii="Times New Roman" w:eastAsia="標楷體" w:hAnsi="Times New Roman" w:cs="Times New Roman" w:hint="eastAsia"/>
          <w:sz w:val="24"/>
          <w:lang w:eastAsia="zh-TW"/>
        </w:rPr>
        <w:t>造成</w:t>
      </w:r>
      <w:r w:rsidR="0035018D">
        <w:rPr>
          <w:rFonts w:ascii="Times New Roman" w:eastAsia="標楷體" w:hAnsi="Times New Roman" w:cs="Times New Roman" w:hint="eastAsia"/>
          <w:sz w:val="24"/>
          <w:lang w:eastAsia="zh-TW"/>
        </w:rPr>
        <w:t>地表輻射通量</w:t>
      </w:r>
      <w:r w:rsidR="00BD6ADA">
        <w:rPr>
          <w:rFonts w:ascii="Times New Roman" w:eastAsia="標楷體" w:hAnsi="Times New Roman" w:cs="Times New Roman" w:hint="eastAsia"/>
          <w:sz w:val="24"/>
          <w:lang w:eastAsia="zh-TW"/>
        </w:rPr>
        <w:t>有</w:t>
      </w:r>
      <w:r w:rsidR="00C0064D">
        <w:rPr>
          <w:rFonts w:ascii="Times New Roman" w:eastAsia="標楷體" w:hAnsi="Times New Roman" w:cs="Times New Roman" w:hint="eastAsia"/>
          <w:sz w:val="24"/>
          <w:lang w:eastAsia="zh-TW"/>
        </w:rPr>
        <w:t>低估</w:t>
      </w:r>
      <w:r w:rsidR="00BD6ADA">
        <w:rPr>
          <w:rFonts w:ascii="Times New Roman" w:eastAsia="標楷體" w:hAnsi="Times New Roman" w:cs="Times New Roman" w:hint="eastAsia"/>
          <w:sz w:val="24"/>
          <w:lang w:eastAsia="zh-TW"/>
        </w:rPr>
        <w:t>的情形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。</w:t>
      </w:r>
    </w:p>
    <w:p w14:paraId="5F5F44BB" w14:textId="69BC3F50" w:rsidR="0087059A" w:rsidRPr="0087059A" w:rsidRDefault="0087059A" w:rsidP="000F4ADE">
      <w:pPr>
        <w:widowControl/>
        <w:spacing w:after="140" w:line="276" w:lineRule="auto"/>
        <w:ind w:firstLineChars="200" w:firstLine="48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87059A">
        <w:rPr>
          <w:rFonts w:ascii="Times New Roman" w:eastAsia="標楷體" w:hAnsi="Times New Roman" w:cs="Times New Roman"/>
          <w:sz w:val="24"/>
          <w:lang w:eastAsia="zh-TW"/>
        </w:rPr>
        <w:t>為修正</w:t>
      </w:r>
      <w:r w:rsidRPr="0087059A">
        <w:rPr>
          <w:rFonts w:ascii="Calibri" w:eastAsia="標楷體" w:hAnsi="Calibri" w:cs="Times New Roman"/>
          <w:sz w:val="24"/>
          <w:lang w:eastAsia="zh-TW"/>
        </w:rPr>
        <w:t>熱</w:t>
      </w:r>
      <w:r w:rsidR="00DA6F93">
        <w:rPr>
          <w:rFonts w:ascii="Calibri" w:eastAsia="標楷體" w:hAnsi="Calibri" w:cs="Times New Roman" w:hint="eastAsia"/>
          <w:sz w:val="24"/>
          <w:lang w:eastAsia="zh-TW"/>
        </w:rPr>
        <w:t>偏移誤差</w:t>
      </w:r>
      <w:r w:rsidRPr="0087059A">
        <w:rPr>
          <w:rFonts w:ascii="Calibri" w:eastAsia="標楷體" w:hAnsi="Calibri" w:cs="Times New Roman"/>
          <w:sz w:val="24"/>
          <w:lang w:eastAsia="zh-TW"/>
        </w:rPr>
        <w:t>，</w:t>
      </w:r>
      <w:r w:rsidR="00A16EC6">
        <w:rPr>
          <w:rFonts w:ascii="Times New Roman" w:eastAsia="標楷體" w:hAnsi="Times New Roman" w:cs="Times New Roman" w:hint="eastAsia"/>
          <w:sz w:val="24"/>
          <w:lang w:eastAsia="zh-TW"/>
        </w:rPr>
        <w:t>本研究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以特殊材質的圓頂加蓋於全天輻射計上，在不同環境溫度、風速、相對濕度</w:t>
      </w:r>
      <w:r w:rsidR="00A16EC6">
        <w:rPr>
          <w:rFonts w:ascii="Times New Roman" w:eastAsia="標楷體" w:hAnsi="Times New Roman" w:cs="Times New Roman" w:hint="eastAsia"/>
          <w:sz w:val="24"/>
          <w:lang w:eastAsia="zh-TW"/>
        </w:rPr>
        <w:t>與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輻射通量下進行實驗，比較全天輻射計在</w:t>
      </w:r>
      <w:r w:rsidR="00A16EC6">
        <w:rPr>
          <w:rFonts w:ascii="Times New Roman" w:eastAsia="標楷體" w:hAnsi="Times New Roman" w:cs="Times New Roman" w:hint="eastAsia"/>
          <w:sz w:val="24"/>
          <w:lang w:eastAsia="zh-TW"/>
        </w:rPr>
        <w:t>各類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狀況</w:t>
      </w:r>
      <w:r w:rsidR="00BD6ADA">
        <w:rPr>
          <w:rFonts w:ascii="Times New Roman" w:eastAsia="標楷體" w:hAnsi="Times New Roman" w:cs="Times New Roman" w:hint="eastAsia"/>
          <w:sz w:val="24"/>
          <w:lang w:eastAsia="zh-TW"/>
        </w:rPr>
        <w:t>下的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熱</w:t>
      </w:r>
      <w:r w:rsidR="002A38C7" w:rsidRPr="002A38C7">
        <w:rPr>
          <w:rFonts w:ascii="Calibri" w:eastAsia="標楷體" w:hAnsi="Calibri" w:cs="Times New Roman" w:hint="eastAsia"/>
          <w:sz w:val="24"/>
          <w:lang w:eastAsia="zh-TW"/>
        </w:rPr>
        <w:t>偏</w:t>
      </w:r>
      <w:r w:rsidR="00BD6ADA">
        <w:rPr>
          <w:rFonts w:ascii="Calibri" w:eastAsia="標楷體" w:hAnsi="Calibri" w:cs="Times New Roman" w:hint="eastAsia"/>
          <w:sz w:val="24"/>
          <w:lang w:eastAsia="zh-TW"/>
        </w:rPr>
        <w:t>移誤差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，建立單變數與多變數的誤差修正</w:t>
      </w:r>
      <w:r w:rsidR="000F4ADE">
        <w:rPr>
          <w:rFonts w:ascii="Times New Roman" w:eastAsia="標楷體" w:hAnsi="Times New Roman" w:cs="Times New Roman" w:hint="eastAsia"/>
          <w:sz w:val="24"/>
          <w:lang w:eastAsia="zh-TW"/>
        </w:rPr>
        <w:t>模型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(error correction model)</w:t>
      </w:r>
      <w:r w:rsidR="009478CD">
        <w:rPr>
          <w:rFonts w:ascii="Times New Roman" w:eastAsia="標楷體" w:hAnsi="Times New Roman" w:cs="Times New Roman"/>
          <w:sz w:val="24"/>
          <w:lang w:eastAsia="zh-TW"/>
        </w:rPr>
        <w:t>，套用在其他組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觀測中並計算決定係數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(coefficient of determination)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、方均根誤差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(RMSE)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及偏離誤差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(MBE)</w:t>
      </w:r>
      <w:r w:rsidR="00A16EC6">
        <w:rPr>
          <w:rFonts w:ascii="Times New Roman" w:eastAsia="標楷體" w:hAnsi="Times New Roman" w:cs="Times New Roman" w:hint="eastAsia"/>
          <w:sz w:val="24"/>
          <w:lang w:eastAsia="zh-TW"/>
        </w:rPr>
        <w:t>。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結果顯示</w:t>
      </w:r>
      <w:r w:rsidR="00C06309">
        <w:rPr>
          <w:rFonts w:ascii="Times New Roman" w:eastAsia="標楷體" w:hAnsi="Times New Roman" w:cs="Times New Roman" w:hint="eastAsia"/>
          <w:sz w:val="24"/>
          <w:lang w:eastAsia="zh-TW"/>
        </w:rPr>
        <w:t>，</w:t>
      </w:r>
      <w:r w:rsidR="00370071">
        <w:rPr>
          <w:rFonts w:ascii="Times New Roman" w:eastAsia="標楷體" w:hAnsi="Times New Roman" w:cs="Times New Roman" w:hint="eastAsia"/>
          <w:sz w:val="24"/>
          <w:lang w:eastAsia="zh-TW"/>
        </w:rPr>
        <w:t>同時考慮多種環境因素的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多變數模型</w:t>
      </w:r>
      <w:r w:rsidR="00370071">
        <w:rPr>
          <w:rFonts w:ascii="Times New Roman" w:eastAsia="標楷體" w:hAnsi="Times New Roman" w:cs="Times New Roman" w:hint="eastAsia"/>
          <w:sz w:val="24"/>
          <w:lang w:eastAsia="zh-TW"/>
        </w:rPr>
        <w:t>具有較好的表現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。此外</w:t>
      </w:r>
      <w:r w:rsidR="00370071">
        <w:rPr>
          <w:rFonts w:ascii="Times New Roman" w:eastAsia="標楷體" w:hAnsi="Times New Roman" w:cs="Times New Roman" w:hint="eastAsia"/>
          <w:sz w:val="24"/>
          <w:lang w:eastAsia="zh-TW"/>
        </w:rPr>
        <w:t>，</w:t>
      </w:r>
      <w:r w:rsidR="00A16EC6" w:rsidRPr="00A16EC6">
        <w:rPr>
          <w:rFonts w:ascii="Times New Roman" w:eastAsia="標楷體" w:hAnsi="Times New Roman" w:cs="Times New Roman" w:hint="eastAsia"/>
          <w:sz w:val="24"/>
          <w:lang w:eastAsia="zh-TW"/>
        </w:rPr>
        <w:t>在</w:t>
      </w:r>
      <w:r w:rsidR="00A16EC6">
        <w:rPr>
          <w:rFonts w:ascii="Times New Roman" w:eastAsia="標楷體" w:hAnsi="Times New Roman" w:cs="Times New Roman" w:hint="eastAsia"/>
          <w:sz w:val="24"/>
          <w:lang w:eastAsia="zh-TW"/>
        </w:rPr>
        <w:t>日間</w:t>
      </w:r>
      <w:r w:rsidR="00370071">
        <w:rPr>
          <w:rFonts w:ascii="Times New Roman" w:eastAsia="標楷體" w:hAnsi="Times New Roman" w:cs="Times New Roman" w:hint="eastAsia"/>
          <w:sz w:val="24"/>
          <w:lang w:eastAsia="zh-TW"/>
        </w:rPr>
        <w:t>與</w:t>
      </w:r>
      <w:r w:rsidR="00A16EC6" w:rsidRPr="00A16EC6">
        <w:rPr>
          <w:rFonts w:ascii="Times New Roman" w:eastAsia="標楷體" w:hAnsi="Times New Roman" w:cs="Times New Roman" w:hint="eastAsia"/>
          <w:sz w:val="24"/>
          <w:lang w:eastAsia="zh-TW"/>
        </w:rPr>
        <w:t>夜間</w:t>
      </w:r>
      <w:r w:rsidR="00A16EC6">
        <w:rPr>
          <w:rFonts w:ascii="Times New Roman" w:eastAsia="標楷體" w:hAnsi="Times New Roman" w:cs="Times New Roman" w:hint="eastAsia"/>
          <w:sz w:val="24"/>
          <w:lang w:eastAsia="zh-TW"/>
        </w:rPr>
        <w:t>所測得之</w:t>
      </w:r>
      <w:r w:rsidR="00A16EC6" w:rsidRPr="0087059A">
        <w:rPr>
          <w:rFonts w:ascii="Times New Roman" w:eastAsia="標楷體" w:hAnsi="Times New Roman" w:cs="Times New Roman"/>
          <w:sz w:val="24"/>
          <w:lang w:eastAsia="zh-TW"/>
        </w:rPr>
        <w:t>熱</w:t>
      </w:r>
      <w:r w:rsidR="00370071">
        <w:rPr>
          <w:rFonts w:ascii="Calibri" w:eastAsia="標楷體" w:hAnsi="Calibri" w:cs="Times New Roman" w:hint="eastAsia"/>
          <w:sz w:val="24"/>
          <w:lang w:eastAsia="zh-TW"/>
        </w:rPr>
        <w:t>偏移誤差</w:t>
      </w:r>
      <w:r w:rsidR="00370071">
        <w:rPr>
          <w:rFonts w:ascii="Times New Roman" w:eastAsia="標楷體" w:hAnsi="Times New Roman" w:cs="Times New Roman" w:hint="eastAsia"/>
          <w:sz w:val="24"/>
          <w:lang w:eastAsia="zh-TW"/>
        </w:rPr>
        <w:t>有</w:t>
      </w:r>
      <w:r w:rsidR="00A16EC6" w:rsidRPr="00A16EC6">
        <w:rPr>
          <w:rFonts w:ascii="Times New Roman" w:eastAsia="標楷體" w:hAnsi="Times New Roman" w:cs="Times New Roman" w:hint="eastAsia"/>
          <w:sz w:val="24"/>
          <w:lang w:eastAsia="zh-TW"/>
        </w:rPr>
        <w:t>顯著差異，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說明先前研究將夜</w:t>
      </w:r>
      <w:r w:rsidR="00A16EC6">
        <w:rPr>
          <w:rFonts w:ascii="Times New Roman" w:eastAsia="標楷體" w:hAnsi="Times New Roman" w:cs="Times New Roman" w:hint="eastAsia"/>
          <w:sz w:val="24"/>
          <w:lang w:eastAsia="zh-TW"/>
        </w:rPr>
        <w:t>間</w:t>
      </w:r>
      <w:r w:rsidR="00370071">
        <w:rPr>
          <w:rFonts w:ascii="Times New Roman" w:eastAsia="標楷體" w:hAnsi="Times New Roman" w:cs="Times New Roman" w:hint="eastAsia"/>
          <w:sz w:val="24"/>
          <w:lang w:eastAsia="zh-TW"/>
        </w:rPr>
        <w:t>的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修正</w:t>
      </w:r>
      <w:r w:rsidR="00370071">
        <w:rPr>
          <w:rFonts w:ascii="Times New Roman" w:eastAsia="標楷體" w:hAnsi="Times New Roman" w:cs="Times New Roman" w:hint="eastAsia"/>
          <w:sz w:val="24"/>
          <w:lang w:eastAsia="zh-TW"/>
        </w:rPr>
        <w:t>模型</w:t>
      </w:r>
      <w:r w:rsidR="00A16EC6">
        <w:rPr>
          <w:rFonts w:ascii="Times New Roman" w:eastAsia="標楷體" w:hAnsi="Times New Roman" w:cs="Times New Roman" w:hint="eastAsia"/>
          <w:sz w:val="24"/>
          <w:lang w:eastAsia="zh-TW"/>
        </w:rPr>
        <w:t>應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用</w:t>
      </w:r>
      <w:r w:rsidR="00A16EC6">
        <w:rPr>
          <w:rFonts w:ascii="Times New Roman" w:eastAsia="標楷體" w:hAnsi="Times New Roman" w:cs="Times New Roman" w:hint="eastAsia"/>
          <w:sz w:val="24"/>
          <w:lang w:eastAsia="zh-TW"/>
        </w:rPr>
        <w:t>於日間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觀測</w:t>
      </w:r>
      <w:r w:rsidR="00A16EC6">
        <w:rPr>
          <w:rFonts w:ascii="Times New Roman" w:eastAsia="標楷體" w:hAnsi="Times New Roman" w:cs="Times New Roman" w:hint="eastAsia"/>
          <w:sz w:val="24"/>
          <w:lang w:eastAsia="zh-TW"/>
        </w:rPr>
        <w:t>資料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，是不適當的做法。</w:t>
      </w:r>
      <w:r w:rsidR="00A16EC6">
        <w:rPr>
          <w:rFonts w:ascii="Times New Roman" w:eastAsia="標楷體" w:hAnsi="Times New Roman" w:cs="Times New Roman" w:hint="eastAsia"/>
          <w:sz w:val="24"/>
          <w:lang w:eastAsia="zh-TW"/>
        </w:rPr>
        <w:t>本研究進一步針對</w:t>
      </w:r>
      <w:r w:rsidR="00A82FA6">
        <w:rPr>
          <w:rFonts w:ascii="Times New Roman" w:eastAsia="標楷體" w:hAnsi="Times New Roman" w:cs="Times New Roman" w:hint="eastAsia"/>
          <w:sz w:val="24"/>
          <w:lang w:eastAsia="zh-TW"/>
        </w:rPr>
        <w:t>夏季無雲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晴空</w:t>
      </w:r>
      <w:r w:rsidR="00A82FA6">
        <w:rPr>
          <w:rFonts w:ascii="Times New Roman" w:eastAsia="標楷體" w:hAnsi="Times New Roman" w:cs="Times New Roman" w:hint="eastAsia"/>
          <w:sz w:val="24"/>
          <w:lang w:eastAsia="zh-TW"/>
        </w:rPr>
        <w:t>條件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，比較六</w:t>
      </w:r>
      <w:r w:rsidR="00A82FA6">
        <w:rPr>
          <w:rFonts w:ascii="Times New Roman" w:eastAsia="標楷體" w:hAnsi="Times New Roman" w:cs="Times New Roman" w:hint="eastAsia"/>
          <w:sz w:val="24"/>
          <w:lang w:eastAsia="zh-TW"/>
        </w:rPr>
        <w:t>種型號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全天輻射計的熱</w:t>
      </w:r>
      <w:r w:rsidR="002A38C7" w:rsidRPr="002A38C7">
        <w:rPr>
          <w:rFonts w:ascii="Calibri" w:eastAsia="標楷體" w:hAnsi="Calibri" w:cs="Times New Roman" w:hint="eastAsia"/>
          <w:sz w:val="24"/>
          <w:lang w:eastAsia="zh-TW"/>
        </w:rPr>
        <w:t>偏</w:t>
      </w:r>
      <w:r w:rsidR="0035018D">
        <w:rPr>
          <w:rFonts w:ascii="Calibri" w:eastAsia="標楷體" w:hAnsi="Calibri" w:cs="Times New Roman" w:hint="eastAsia"/>
          <w:sz w:val="24"/>
          <w:lang w:eastAsia="zh-TW"/>
        </w:rPr>
        <w:t>移誤差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，</w:t>
      </w:r>
      <w:r w:rsidR="00A82FA6">
        <w:rPr>
          <w:rFonts w:ascii="Times New Roman" w:eastAsia="標楷體" w:hAnsi="Times New Roman" w:cs="Times New Roman" w:hint="eastAsia"/>
          <w:sz w:val="24"/>
          <w:lang w:eastAsia="zh-TW"/>
        </w:rPr>
        <w:t>發現</w:t>
      </w:r>
      <w:r w:rsidR="0035018D">
        <w:rPr>
          <w:rFonts w:ascii="Times New Roman" w:eastAsia="標楷體" w:hAnsi="Times New Roman" w:cs="Times New Roman" w:hint="eastAsia"/>
          <w:sz w:val="24"/>
          <w:lang w:eastAsia="zh-TW"/>
        </w:rPr>
        <w:t>其絕對值在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所有儀器存在</w:t>
      </w:r>
      <w:r w:rsidR="0035018D">
        <w:rPr>
          <w:rFonts w:ascii="Times New Roman" w:eastAsia="標楷體" w:hAnsi="Times New Roman" w:cs="Times New Roman" w:hint="eastAsia"/>
          <w:sz w:val="24"/>
          <w:lang w:eastAsia="zh-TW"/>
        </w:rPr>
        <w:t>著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晝夜循環</w:t>
      </w:r>
      <w:r w:rsidR="00A82FA6">
        <w:rPr>
          <w:rFonts w:ascii="Times New Roman" w:eastAsia="標楷體" w:hAnsi="Times New Roman" w:cs="Times New Roman" w:hint="eastAsia"/>
          <w:sz w:val="24"/>
          <w:lang w:eastAsia="zh-TW"/>
        </w:rPr>
        <w:t>變化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(diurnal cycle)</w:t>
      </w:r>
      <w:r w:rsidR="0035018D">
        <w:rPr>
          <w:rFonts w:ascii="Times New Roman" w:eastAsia="標楷體" w:hAnsi="Times New Roman" w:cs="Times New Roman"/>
          <w:sz w:val="24"/>
          <w:lang w:eastAsia="zh-TW"/>
        </w:rPr>
        <w:t>：</w:t>
      </w:r>
      <w:r w:rsidR="00370071">
        <w:rPr>
          <w:rFonts w:ascii="Times New Roman" w:eastAsia="標楷體" w:hAnsi="Times New Roman" w:cs="Times New Roman"/>
          <w:sz w:val="24"/>
          <w:lang w:eastAsia="zh-TW"/>
        </w:rPr>
        <w:t>在早上有增加的趨勢，而在下午到日落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有減少的趨勢。說明</w:t>
      </w:r>
      <w:r w:rsidR="00D50CE7">
        <w:rPr>
          <w:rFonts w:ascii="Times New Roman" w:eastAsia="標楷體" w:hAnsi="Times New Roman" w:cs="Times New Roman" w:hint="eastAsia"/>
          <w:sz w:val="24"/>
          <w:lang w:eastAsia="zh-TW"/>
        </w:rPr>
        <w:t>日夜</w:t>
      </w:r>
      <w:r w:rsidR="00A82FA6">
        <w:rPr>
          <w:rFonts w:ascii="Times New Roman" w:eastAsia="標楷體" w:hAnsi="Times New Roman" w:cs="Times New Roman" w:hint="eastAsia"/>
          <w:sz w:val="24"/>
          <w:lang w:eastAsia="zh-TW"/>
        </w:rPr>
        <w:t>間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的熱</w:t>
      </w:r>
      <w:r w:rsidR="00D50CE7">
        <w:rPr>
          <w:rFonts w:ascii="Calibri" w:eastAsia="標楷體" w:hAnsi="Calibri" w:cs="Times New Roman" w:hint="eastAsia"/>
          <w:sz w:val="24"/>
          <w:lang w:eastAsia="zh-TW"/>
        </w:rPr>
        <w:t>偏移誤差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需要分別修正，不同的輻射計也需要以各自的修正</w:t>
      </w:r>
      <w:r w:rsidRPr="000F4ADE">
        <w:rPr>
          <w:rFonts w:ascii="Times New Roman" w:eastAsia="標楷體" w:hAnsi="Times New Roman" w:cs="Times New Roman" w:hint="eastAsia"/>
          <w:sz w:val="24"/>
          <w:lang w:eastAsia="zh-TW"/>
        </w:rPr>
        <w:t>模型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修正其熱</w:t>
      </w:r>
      <w:r w:rsidR="002A38C7" w:rsidRPr="002A38C7">
        <w:rPr>
          <w:rFonts w:ascii="Calibri" w:eastAsia="標楷體" w:hAnsi="Calibri" w:cs="Times New Roman" w:hint="eastAsia"/>
          <w:sz w:val="24"/>
          <w:lang w:eastAsia="zh-TW"/>
        </w:rPr>
        <w:t>偏</w:t>
      </w:r>
      <w:r w:rsidR="00D50CE7">
        <w:rPr>
          <w:rFonts w:ascii="Calibri" w:eastAsia="標楷體" w:hAnsi="Calibri" w:cs="Times New Roman" w:hint="eastAsia"/>
          <w:sz w:val="24"/>
          <w:lang w:eastAsia="zh-TW"/>
        </w:rPr>
        <w:t>移誤</w:t>
      </w:r>
      <w:r w:rsidR="002A38C7" w:rsidRPr="002A38C7">
        <w:rPr>
          <w:rFonts w:ascii="Calibri" w:eastAsia="標楷體" w:hAnsi="Calibri" w:cs="Times New Roman" w:hint="eastAsia"/>
          <w:sz w:val="24"/>
          <w:lang w:eastAsia="zh-TW"/>
        </w:rPr>
        <w:t>差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。</w:t>
      </w:r>
      <w:bookmarkStart w:id="0" w:name="_GoBack"/>
      <w:bookmarkEnd w:id="0"/>
    </w:p>
    <w:p w14:paraId="64DC9472" w14:textId="77777777" w:rsidR="0058547E" w:rsidRPr="001E7394" w:rsidRDefault="00B725B0" w:rsidP="00913B61">
      <w:pPr>
        <w:pStyle w:val="1"/>
        <w:ind w:left="0"/>
        <w:jc w:val="both"/>
        <w:rPr>
          <w:rFonts w:ascii="標楷體" w:eastAsia="標楷體" w:hAnsi="標楷體"/>
          <w:lang w:eastAsia="zh-TW"/>
        </w:rPr>
      </w:pPr>
      <w:r w:rsidRPr="001E7394">
        <w:rPr>
          <w:rFonts w:ascii="標楷體" w:eastAsia="標楷體" w:hAnsi="標楷體"/>
          <w:lang w:eastAsia="zh-TW"/>
        </w:rPr>
        <w:t>關鍵字</w:t>
      </w:r>
    </w:p>
    <w:p w14:paraId="7D37C36F" w14:textId="6B01B55C" w:rsidR="0058547E" w:rsidRPr="001E7394" w:rsidRDefault="0035018D" w:rsidP="00913B61">
      <w:pPr>
        <w:pStyle w:val="a3"/>
        <w:spacing w:before="186"/>
        <w:jc w:val="both"/>
        <w:rPr>
          <w:rFonts w:ascii="標楷體" w:eastAsia="標楷體" w:hAnsi="標楷體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P</w:t>
      </w:r>
      <w:r>
        <w:rPr>
          <w:rFonts w:ascii="Times New Roman" w:eastAsia="標楷體" w:hAnsi="Times New Roman" w:cs="Times New Roman"/>
          <w:lang w:eastAsia="zh-TW"/>
        </w:rPr>
        <w:t>yranometer (</w:t>
      </w:r>
      <w:r>
        <w:rPr>
          <w:rFonts w:ascii="Times New Roman" w:eastAsia="標楷體" w:hAnsi="Times New Roman" w:cs="Times New Roman" w:hint="eastAsia"/>
          <w:lang w:eastAsia="zh-TW"/>
        </w:rPr>
        <w:t>全天輻射計</w:t>
      </w:r>
      <w:r>
        <w:rPr>
          <w:rFonts w:ascii="Times New Roman" w:eastAsia="標楷體" w:hAnsi="Times New Roman" w:cs="Times New Roman"/>
          <w:lang w:eastAsia="zh-TW"/>
        </w:rPr>
        <w:t>)</w:t>
      </w:r>
      <w:r w:rsidRPr="0087059A">
        <w:rPr>
          <w:rFonts w:ascii="Times New Roman" w:eastAsia="標楷體" w:hAnsi="Times New Roman" w:cs="Times New Roman"/>
          <w:lang w:eastAsia="zh-TW"/>
        </w:rPr>
        <w:t>、</w:t>
      </w:r>
      <w:r w:rsidR="00117FDA">
        <w:rPr>
          <w:rFonts w:ascii="Times New Roman" w:eastAsia="標楷體" w:hAnsi="Times New Roman" w:cs="Times New Roman"/>
          <w:lang w:eastAsia="zh-TW"/>
        </w:rPr>
        <w:t xml:space="preserve">Thermal Offset </w:t>
      </w:r>
      <w:r w:rsidR="00C06309">
        <w:rPr>
          <w:rFonts w:ascii="Times New Roman" w:eastAsia="標楷體" w:hAnsi="Times New Roman" w:cs="Times New Roman"/>
          <w:lang w:eastAsia="zh-TW"/>
        </w:rPr>
        <w:t>Error</w:t>
      </w:r>
      <w:r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="00117FDA">
        <w:rPr>
          <w:rFonts w:ascii="Times New Roman" w:eastAsia="標楷體" w:hAnsi="Times New Roman" w:cs="Times New Roman"/>
          <w:lang w:eastAsia="zh-TW"/>
        </w:rPr>
        <w:t>(</w:t>
      </w:r>
      <w:r w:rsidR="00117FDA">
        <w:rPr>
          <w:rFonts w:ascii="Times New Roman" w:eastAsia="標楷體" w:hAnsi="Times New Roman" w:cs="Times New Roman" w:hint="eastAsia"/>
          <w:lang w:eastAsia="zh-TW"/>
        </w:rPr>
        <w:t>熱</w:t>
      </w:r>
      <w:r w:rsidR="00A16EC6">
        <w:rPr>
          <w:rFonts w:ascii="Times New Roman" w:eastAsia="標楷體" w:hAnsi="Times New Roman" w:cs="Times New Roman" w:hint="eastAsia"/>
          <w:lang w:eastAsia="zh-TW"/>
        </w:rPr>
        <w:t>偏</w:t>
      </w:r>
      <w:r w:rsidR="00C06309">
        <w:rPr>
          <w:rFonts w:ascii="Times New Roman" w:eastAsia="標楷體" w:hAnsi="Times New Roman" w:cs="Times New Roman" w:hint="eastAsia"/>
          <w:lang w:eastAsia="zh-TW"/>
        </w:rPr>
        <w:t>移誤差</w:t>
      </w:r>
      <w:r w:rsidR="00117FDA">
        <w:rPr>
          <w:rFonts w:ascii="Times New Roman" w:eastAsia="標楷體" w:hAnsi="Times New Roman" w:cs="Times New Roman" w:hint="eastAsia"/>
          <w:lang w:eastAsia="zh-TW"/>
        </w:rPr>
        <w:t>)</w:t>
      </w:r>
      <w:r w:rsidRPr="001E7394">
        <w:rPr>
          <w:rFonts w:ascii="標楷體" w:eastAsia="標楷體" w:hAnsi="標楷體"/>
          <w:lang w:eastAsia="zh-TW"/>
        </w:rPr>
        <w:t xml:space="preserve"> </w:t>
      </w:r>
    </w:p>
    <w:p w14:paraId="5F517A59" w14:textId="77777777" w:rsidR="0058547E" w:rsidRPr="001E7394" w:rsidRDefault="0058547E" w:rsidP="00913B61">
      <w:pPr>
        <w:pStyle w:val="a3"/>
        <w:spacing w:before="7"/>
        <w:jc w:val="both"/>
        <w:rPr>
          <w:rFonts w:ascii="標楷體" w:eastAsia="標楷體" w:hAnsi="標楷體"/>
          <w:sz w:val="22"/>
          <w:lang w:eastAsia="zh-TW"/>
        </w:rPr>
      </w:pPr>
    </w:p>
    <w:p w14:paraId="53CFA071" w14:textId="77777777" w:rsidR="0058547E" w:rsidRPr="001E7394" w:rsidRDefault="00B725B0" w:rsidP="00913B61">
      <w:pPr>
        <w:pStyle w:val="1"/>
        <w:spacing w:line="360" w:lineRule="auto"/>
        <w:ind w:left="0"/>
        <w:jc w:val="both"/>
        <w:rPr>
          <w:rFonts w:ascii="標楷體" w:eastAsia="標楷體" w:hAnsi="標楷體"/>
        </w:rPr>
      </w:pPr>
      <w:r w:rsidRPr="001E7394">
        <w:rPr>
          <w:rFonts w:ascii="標楷體" w:eastAsia="標楷體" w:hAnsi="標楷體"/>
        </w:rPr>
        <w:t>參考文獻</w:t>
      </w:r>
    </w:p>
    <w:p w14:paraId="5F4AEF68" w14:textId="77777777" w:rsidR="0058547E" w:rsidRDefault="0087059A" w:rsidP="00BD13BE">
      <w:pPr>
        <w:ind w:left="480" w:right="652" w:hangingChars="200" w:hanging="4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7059A">
        <w:rPr>
          <w:rFonts w:ascii="Times New Roman" w:eastAsia="Arial Unicode MS" w:hAnsi="Times New Roman" w:cs="Times New Roman"/>
          <w:sz w:val="24"/>
          <w:szCs w:val="24"/>
        </w:rPr>
        <w:t xml:space="preserve">Sanchez, G., A. Serrano, M. L. Cancillo, and J. A. Garcia (2015), Pyranometer thermal offset: Measurement </w:t>
      </w:r>
      <w:r>
        <w:rPr>
          <w:rFonts w:ascii="Times New Roman" w:eastAsia="Arial Unicode MS" w:hAnsi="Times New Roman" w:cs="Times New Roman"/>
          <w:sz w:val="24"/>
          <w:szCs w:val="24"/>
        </w:rPr>
        <w:t>and analysis,</w:t>
      </w:r>
      <w:r w:rsidRPr="00913B61">
        <w:rPr>
          <w:rFonts w:ascii="Times New Roman" w:eastAsia="Arial Unicode MS" w:hAnsi="Times New Roman" w:cs="Times New Roman"/>
          <w:i/>
          <w:sz w:val="24"/>
          <w:szCs w:val="24"/>
        </w:rPr>
        <w:t xml:space="preserve"> J. Atmos. Oceanic</w:t>
      </w:r>
      <w:r w:rsidRPr="00913B61">
        <w:rPr>
          <w:rFonts w:ascii="Times New Roman" w:eastAsia="Arial Unicode MS" w:hAnsi="Times New Roman" w:cs="Times New Roman" w:hint="eastAsia"/>
          <w:i/>
          <w:sz w:val="24"/>
          <w:szCs w:val="24"/>
          <w:lang w:eastAsia="zh-TW"/>
        </w:rPr>
        <w:t xml:space="preserve"> </w:t>
      </w:r>
      <w:r w:rsidRPr="00913B61">
        <w:rPr>
          <w:rFonts w:ascii="Times New Roman" w:eastAsia="Arial Unicode MS" w:hAnsi="Times New Roman" w:cs="Times New Roman"/>
          <w:i/>
          <w:sz w:val="24"/>
          <w:szCs w:val="24"/>
        </w:rPr>
        <w:t>Technol.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913B6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13B61">
        <w:rPr>
          <w:rFonts w:ascii="Times New Roman" w:eastAsia="Arial Unicode MS" w:hAnsi="Times New Roman" w:cs="Times New Roman"/>
          <w:b/>
          <w:sz w:val="24"/>
          <w:szCs w:val="24"/>
        </w:rPr>
        <w:t>32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913B6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7059A">
        <w:rPr>
          <w:rFonts w:ascii="Times New Roman" w:eastAsia="Arial Unicode MS" w:hAnsi="Times New Roman" w:cs="Times New Roman"/>
          <w:sz w:val="24"/>
          <w:szCs w:val="24"/>
        </w:rPr>
        <w:t>234–246, doi:10.1175/JTECH-D-14-00082.1.</w:t>
      </w:r>
    </w:p>
    <w:p w14:paraId="58CF593F" w14:textId="77777777" w:rsidR="0087059A" w:rsidRDefault="0087059A" w:rsidP="00BD13BE">
      <w:pPr>
        <w:ind w:left="480" w:right="652" w:hangingChars="200" w:hanging="4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7059A">
        <w:rPr>
          <w:rFonts w:ascii="Times New Roman" w:eastAsia="Arial Unicode MS" w:hAnsi="Times New Roman" w:cs="Times New Roman"/>
          <w:sz w:val="24"/>
          <w:szCs w:val="24"/>
        </w:rPr>
        <w:t>Serrano, A., G. Sanchez, and M. L. Cancillo (2015), Correcting daytime thermal offset in unventilated pyranomete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rs, </w:t>
      </w:r>
      <w:r w:rsidRPr="00913B61">
        <w:rPr>
          <w:rFonts w:ascii="Times New Roman" w:eastAsia="Arial Unicode MS" w:hAnsi="Times New Roman" w:cs="Times New Roman"/>
          <w:i/>
          <w:sz w:val="24"/>
          <w:szCs w:val="24"/>
        </w:rPr>
        <w:t>J. Atmos. Oceanic Technol.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913B6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13B61">
        <w:rPr>
          <w:rFonts w:ascii="Times New Roman" w:eastAsia="Arial Unicode MS" w:hAnsi="Times New Roman" w:cs="Times New Roman"/>
          <w:b/>
          <w:sz w:val="24"/>
          <w:szCs w:val="24"/>
        </w:rPr>
        <w:t>38</w:t>
      </w:r>
      <w:r w:rsidRPr="0087059A">
        <w:rPr>
          <w:rFonts w:ascii="Times New Roman" w:eastAsia="Arial Unicode MS" w:hAnsi="Times New Roman" w:cs="Times New Roman"/>
          <w:sz w:val="24"/>
          <w:szCs w:val="24"/>
        </w:rPr>
        <w:t>, 2088–2099.</w:t>
      </w:r>
    </w:p>
    <w:p w14:paraId="259FB861" w14:textId="77777777" w:rsidR="0087059A" w:rsidRPr="00EE3835" w:rsidRDefault="0087059A" w:rsidP="00BD13BE">
      <w:pPr>
        <w:ind w:left="480" w:right="652" w:hangingChars="200" w:hanging="4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7059A">
        <w:rPr>
          <w:rFonts w:ascii="Times New Roman" w:eastAsia="Arial Unicode MS" w:hAnsi="Times New Roman" w:cs="Times New Roman"/>
          <w:sz w:val="24"/>
          <w:szCs w:val="24"/>
        </w:rPr>
        <w:t>Sanc</w:t>
      </w:r>
      <w:r>
        <w:rPr>
          <w:rFonts w:ascii="Times New Roman" w:eastAsia="Arial Unicode MS" w:hAnsi="Times New Roman" w:cs="Times New Roman"/>
          <w:sz w:val="24"/>
          <w:szCs w:val="24"/>
        </w:rPr>
        <w:t>hez, G., M. L. Cancillo, and A.</w:t>
      </w:r>
      <w:r>
        <w:rPr>
          <w:rFonts w:ascii="Times New Roman" w:eastAsia="Arial Unicode MS" w:hAnsi="Times New Roman" w:cs="Times New Roman" w:hint="eastAsia"/>
          <w:sz w:val="24"/>
          <w:szCs w:val="24"/>
          <w:lang w:eastAsia="zh-TW"/>
        </w:rPr>
        <w:t xml:space="preserve"> </w:t>
      </w:r>
      <w:r w:rsidRPr="0087059A">
        <w:rPr>
          <w:rFonts w:ascii="Times New Roman" w:eastAsia="Arial Unicode MS" w:hAnsi="Times New Roman" w:cs="Times New Roman"/>
          <w:sz w:val="24"/>
          <w:szCs w:val="24"/>
        </w:rPr>
        <w:t>Serran</w:t>
      </w:r>
      <w:r>
        <w:rPr>
          <w:rFonts w:ascii="Times New Roman" w:eastAsia="Arial Unicode MS" w:hAnsi="Times New Roman" w:cs="Times New Roman"/>
          <w:sz w:val="24"/>
          <w:szCs w:val="24"/>
        </w:rPr>
        <w:t>o (2016), An intercomparison of</w:t>
      </w:r>
      <w:r>
        <w:rPr>
          <w:rFonts w:ascii="Times New Roman" w:eastAsia="Arial Unicode MS" w:hAnsi="Times New Roman" w:cs="Times New Roman" w:hint="eastAsia"/>
          <w:sz w:val="24"/>
          <w:szCs w:val="24"/>
          <w:lang w:eastAsia="zh-TW"/>
        </w:rPr>
        <w:t xml:space="preserve"> </w:t>
      </w:r>
      <w:r w:rsidRPr="0087059A">
        <w:rPr>
          <w:rFonts w:ascii="Times New Roman" w:eastAsia="Arial Unicode MS" w:hAnsi="Times New Roman" w:cs="Times New Roman"/>
          <w:sz w:val="24"/>
          <w:szCs w:val="24"/>
        </w:rPr>
        <w:t>the thermal off</w:t>
      </w:r>
      <w:r>
        <w:rPr>
          <w:rFonts w:ascii="Times New Roman" w:eastAsia="Arial Unicode MS" w:hAnsi="Times New Roman" w:cs="Times New Roman"/>
          <w:sz w:val="24"/>
          <w:szCs w:val="24"/>
        </w:rPr>
        <w:t>set for different pyranometers,</w:t>
      </w:r>
      <w:r>
        <w:rPr>
          <w:rFonts w:ascii="Times New Roman" w:eastAsia="Arial Unicode MS" w:hAnsi="Times New Roman" w:cs="Times New Roman" w:hint="eastAsia"/>
          <w:sz w:val="24"/>
          <w:szCs w:val="24"/>
          <w:lang w:eastAsia="zh-TW"/>
        </w:rPr>
        <w:t xml:space="preserve"> </w:t>
      </w:r>
      <w:r w:rsidRPr="00913B61">
        <w:rPr>
          <w:rFonts w:ascii="Times New Roman" w:eastAsia="Arial Unicode MS" w:hAnsi="Times New Roman" w:cs="Times New Roman"/>
          <w:i/>
          <w:sz w:val="24"/>
          <w:szCs w:val="24"/>
        </w:rPr>
        <w:t>J. Geophys. Res. Atmos.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913B61">
        <w:rPr>
          <w:rFonts w:ascii="Times New Roman" w:eastAsia="Arial Unicode MS" w:hAnsi="Times New Roman" w:cs="Times New Roman"/>
          <w:b/>
          <w:sz w:val="24"/>
          <w:szCs w:val="24"/>
        </w:rPr>
        <w:t>121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 w:hint="eastAsia"/>
          <w:sz w:val="24"/>
          <w:szCs w:val="24"/>
          <w:lang w:eastAsia="zh-TW"/>
        </w:rPr>
        <w:t xml:space="preserve"> </w:t>
      </w:r>
      <w:r w:rsidRPr="0087059A">
        <w:rPr>
          <w:rFonts w:ascii="Times New Roman" w:eastAsia="Arial Unicode MS" w:hAnsi="Times New Roman" w:cs="Times New Roman"/>
          <w:sz w:val="24"/>
          <w:szCs w:val="24"/>
        </w:rPr>
        <w:t>7901–7912, doi:10.1002/2016JD024815.</w:t>
      </w:r>
    </w:p>
    <w:sectPr w:rsidR="0087059A" w:rsidRPr="00EE3835">
      <w:type w:val="continuous"/>
      <w:pgSz w:w="11910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7BC1" w14:textId="77777777" w:rsidR="00A651D8" w:rsidRDefault="00A651D8" w:rsidP="00DA6F93">
      <w:r>
        <w:separator/>
      </w:r>
    </w:p>
  </w:endnote>
  <w:endnote w:type="continuationSeparator" w:id="0">
    <w:p w14:paraId="1F4F06B8" w14:textId="77777777" w:rsidR="00A651D8" w:rsidRDefault="00A651D8" w:rsidP="00DA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icrosoft JhengHei UI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868C" w14:textId="77777777" w:rsidR="00A651D8" w:rsidRDefault="00A651D8" w:rsidP="00DA6F93">
      <w:r>
        <w:separator/>
      </w:r>
    </w:p>
  </w:footnote>
  <w:footnote w:type="continuationSeparator" w:id="0">
    <w:p w14:paraId="539DCAEE" w14:textId="77777777" w:rsidR="00A651D8" w:rsidRDefault="00A651D8" w:rsidP="00DA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E"/>
    <w:rsid w:val="000F4ADE"/>
    <w:rsid w:val="00117FDA"/>
    <w:rsid w:val="00137BF6"/>
    <w:rsid w:val="001E7394"/>
    <w:rsid w:val="001F781B"/>
    <w:rsid w:val="002A38C7"/>
    <w:rsid w:val="0035018D"/>
    <w:rsid w:val="00370071"/>
    <w:rsid w:val="003B1AB9"/>
    <w:rsid w:val="003C2D12"/>
    <w:rsid w:val="004D1194"/>
    <w:rsid w:val="0058547E"/>
    <w:rsid w:val="005B394C"/>
    <w:rsid w:val="005F2EFE"/>
    <w:rsid w:val="006B6F65"/>
    <w:rsid w:val="00832F45"/>
    <w:rsid w:val="0087059A"/>
    <w:rsid w:val="008B1253"/>
    <w:rsid w:val="00913B61"/>
    <w:rsid w:val="009478CD"/>
    <w:rsid w:val="009E247D"/>
    <w:rsid w:val="00A16EC6"/>
    <w:rsid w:val="00A25698"/>
    <w:rsid w:val="00A651D8"/>
    <w:rsid w:val="00A82FA6"/>
    <w:rsid w:val="00B725B0"/>
    <w:rsid w:val="00BD13BE"/>
    <w:rsid w:val="00BD48B6"/>
    <w:rsid w:val="00BD6ADA"/>
    <w:rsid w:val="00C0064D"/>
    <w:rsid w:val="00C06309"/>
    <w:rsid w:val="00D50CE7"/>
    <w:rsid w:val="00D70955"/>
    <w:rsid w:val="00D818A1"/>
    <w:rsid w:val="00DA6F93"/>
    <w:rsid w:val="00ED585E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0ECC8"/>
  <w15:docId w15:val="{F8E13FED-0DBF-4274-B1EA-E2A4E72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A38C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A38C7"/>
  </w:style>
  <w:style w:type="character" w:customStyle="1" w:styleId="a7">
    <w:name w:val="註解文字 字元"/>
    <w:basedOn w:val="a0"/>
    <w:link w:val="a6"/>
    <w:uiPriority w:val="99"/>
    <w:semiHidden/>
    <w:rsid w:val="002A38C7"/>
    <w:rPr>
      <w:rFonts w:ascii="新細明體" w:eastAsia="新細明體" w:hAnsi="新細明體" w:cs="新細明體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38C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A38C7"/>
    <w:rPr>
      <w:rFonts w:ascii="新細明體" w:eastAsia="新細明體" w:hAnsi="新細明體" w:cs="新細明體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3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38C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A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A6F93"/>
    <w:rPr>
      <w:rFonts w:ascii="新細明體" w:eastAsia="新細明體" w:hAnsi="新細明體" w:cs="新細明體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A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A6F93"/>
    <w:rPr>
      <w:rFonts w:ascii="新細明體" w:eastAsia="新細明體" w:hAnsi="新細明體" w:cs="新細明體"/>
      <w:sz w:val="20"/>
      <w:szCs w:val="20"/>
    </w:rPr>
  </w:style>
  <w:style w:type="paragraph" w:styleId="af0">
    <w:name w:val="Revision"/>
    <w:hidden/>
    <w:uiPriority w:val="99"/>
    <w:semiHidden/>
    <w:rsid w:val="000F4ADE"/>
    <w:pPr>
      <w:widowControl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B675-EA52-4D6C-A2E5-496905E0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188</Words>
  <Characters>1076</Characters>
  <Application>Microsoft Office Word</Application>
  <DocSecurity>0</DocSecurity>
  <Lines>8</Lines>
  <Paragraphs>2</Paragraphs>
  <ScaleCrop>false</ScaleCrop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user</cp:lastModifiedBy>
  <cp:revision>15</cp:revision>
  <cp:lastPrinted>2016-12-12T03:06:00Z</cp:lastPrinted>
  <dcterms:created xsi:type="dcterms:W3CDTF">2016-07-27T16:41:00Z</dcterms:created>
  <dcterms:modified xsi:type="dcterms:W3CDTF">2016-12-12T04:46:00Z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2016-07-21T00:00:00Z</vt:filetime>
  </property>
</Properties>
</file>