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21" w:rsidRPr="008F5017" w:rsidRDefault="00CB2EC6" w:rsidP="00CB2EC6">
      <w:pPr>
        <w:ind w:firstLine="0"/>
        <w:jc w:val="center"/>
        <w:rPr>
          <w:rFonts w:ascii="標楷體" w:eastAsia="標楷體" w:hAnsi="標楷體"/>
          <w:b/>
          <w:sz w:val="32"/>
        </w:rPr>
      </w:pPr>
      <w:r w:rsidRPr="008F5017">
        <w:rPr>
          <w:rFonts w:ascii="標楷體" w:eastAsia="標楷體" w:hAnsi="標楷體" w:hint="eastAsia"/>
          <w:b/>
          <w:sz w:val="36"/>
        </w:rPr>
        <w:t>國立中央大學大氣物理研究所書報討論</w:t>
      </w:r>
    </w:p>
    <w:p w:rsidR="00CB2EC6" w:rsidRPr="008F5017" w:rsidRDefault="00CB2EC6" w:rsidP="00DA5B0C">
      <w:pPr>
        <w:spacing w:before="240"/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時間：</w:t>
      </w:r>
      <w:r w:rsidRPr="008F5017">
        <w:rPr>
          <w:rFonts w:ascii="標楷體" w:eastAsia="標楷體" w:hAnsi="標楷體"/>
          <w:sz w:val="28"/>
        </w:rPr>
        <w:t>201</w:t>
      </w:r>
      <w:r w:rsidR="00384EAC" w:rsidRPr="008F5017">
        <w:rPr>
          <w:rFonts w:ascii="標楷體" w:eastAsia="標楷體" w:hAnsi="標楷體" w:hint="eastAsia"/>
          <w:sz w:val="28"/>
        </w:rPr>
        <w:t>6</w:t>
      </w:r>
      <w:r w:rsidRPr="008F5017">
        <w:rPr>
          <w:rFonts w:ascii="標楷體" w:eastAsia="標楷體" w:hAnsi="標楷體"/>
          <w:sz w:val="28"/>
        </w:rPr>
        <w:t>年</w:t>
      </w:r>
      <w:r w:rsidR="00F46C70">
        <w:rPr>
          <w:rFonts w:ascii="標楷體" w:eastAsia="標楷體" w:hAnsi="標楷體" w:hint="eastAsia"/>
          <w:sz w:val="28"/>
        </w:rPr>
        <w:t>12</w:t>
      </w:r>
      <w:r w:rsidRPr="008F5017">
        <w:rPr>
          <w:rFonts w:ascii="標楷體" w:eastAsia="標楷體" w:hAnsi="標楷體"/>
          <w:sz w:val="28"/>
        </w:rPr>
        <w:t>月</w:t>
      </w:r>
      <w:r w:rsidR="00663BFE" w:rsidRPr="008F5017">
        <w:rPr>
          <w:rFonts w:ascii="標楷體" w:eastAsia="標楷體" w:hAnsi="標楷體" w:hint="eastAsia"/>
          <w:sz w:val="28"/>
        </w:rPr>
        <w:t>0</w:t>
      </w:r>
      <w:r w:rsidR="00F46C70">
        <w:rPr>
          <w:rFonts w:ascii="標楷體" w:eastAsia="標楷體" w:hAnsi="標楷體" w:hint="eastAsia"/>
          <w:sz w:val="28"/>
        </w:rPr>
        <w:t>9</w:t>
      </w:r>
      <w:r w:rsidRPr="008F5017">
        <w:rPr>
          <w:rFonts w:ascii="標楷體" w:eastAsia="標楷體" w:hAnsi="標楷體"/>
          <w:sz w:val="28"/>
        </w:rPr>
        <w:t>日</w:t>
      </w:r>
    </w:p>
    <w:p w:rsidR="00CB2EC6" w:rsidRPr="008F5017" w:rsidRDefault="00CB2EC6" w:rsidP="00CB2EC6">
      <w:pPr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地點：S1-713</w:t>
      </w:r>
    </w:p>
    <w:p w:rsidR="00CB2EC6" w:rsidRPr="008F5017" w:rsidRDefault="00CB2EC6" w:rsidP="00CB2EC6">
      <w:pPr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講員：</w:t>
      </w:r>
      <w:r w:rsidR="00663BFE" w:rsidRPr="008F5017">
        <w:rPr>
          <w:rFonts w:ascii="標楷體" w:eastAsia="標楷體" w:hAnsi="標楷體" w:hint="eastAsia"/>
          <w:sz w:val="28"/>
        </w:rPr>
        <w:t>蘇容瑩</w:t>
      </w:r>
    </w:p>
    <w:p w:rsidR="002E3832" w:rsidRPr="008F5017" w:rsidRDefault="00CB2EC6" w:rsidP="0037010C">
      <w:pPr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指導教授：</w:t>
      </w:r>
      <w:r w:rsidR="00571CFD" w:rsidRPr="008F5017">
        <w:rPr>
          <w:rFonts w:ascii="標楷體" w:eastAsia="標楷體" w:hAnsi="標楷體" w:hint="eastAsia"/>
          <w:sz w:val="28"/>
        </w:rPr>
        <w:t xml:space="preserve"> </w:t>
      </w:r>
      <w:r w:rsidR="00663BFE" w:rsidRPr="008F5017">
        <w:rPr>
          <w:rFonts w:ascii="標楷體" w:eastAsia="標楷體" w:hAnsi="標楷體" w:hint="eastAsia"/>
          <w:sz w:val="28"/>
        </w:rPr>
        <w:t>余嘉</w:t>
      </w:r>
      <w:r w:rsidR="00CA1C88" w:rsidRPr="008F5017">
        <w:rPr>
          <w:rFonts w:ascii="標楷體" w:eastAsia="標楷體" w:hAnsi="標楷體" w:hint="eastAsia"/>
          <w:sz w:val="28"/>
        </w:rPr>
        <w:t>裕</w:t>
      </w:r>
      <w:r w:rsidR="0083012C" w:rsidRPr="008F5017">
        <w:rPr>
          <w:rFonts w:ascii="標楷體" w:eastAsia="標楷體" w:hAnsi="標楷體" w:hint="eastAsia"/>
          <w:sz w:val="28"/>
        </w:rPr>
        <w:t xml:space="preserve"> 老師</w:t>
      </w:r>
    </w:p>
    <w:p w:rsidR="0037010C" w:rsidRPr="0037010C" w:rsidRDefault="0037010C" w:rsidP="0037010C">
      <w:pPr>
        <w:ind w:firstLine="0"/>
        <w:jc w:val="center"/>
        <w:rPr>
          <w:rFonts w:ascii="標楷體" w:eastAsia="標楷體" w:hAnsi="標楷體"/>
        </w:rPr>
      </w:pPr>
    </w:p>
    <w:p w:rsidR="00EC63DC" w:rsidRPr="008F5017" w:rsidRDefault="00F46C70" w:rsidP="00384EAC">
      <w:pPr>
        <w:ind w:firstLine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全球暖化下影響熱帶區域性降水的機制</w:t>
      </w:r>
    </w:p>
    <w:p w:rsidR="00446667" w:rsidRPr="00AC7966" w:rsidRDefault="006436C6" w:rsidP="00446667">
      <w:pPr>
        <w:spacing w:before="240"/>
        <w:ind w:firstLine="0"/>
        <w:jc w:val="center"/>
        <w:rPr>
          <w:rFonts w:eastAsia="標楷體"/>
          <w:b/>
          <w:sz w:val="28"/>
          <w:szCs w:val="36"/>
        </w:rPr>
      </w:pPr>
      <w:r w:rsidRPr="00AC7966">
        <w:rPr>
          <w:rFonts w:eastAsia="標楷體" w:hint="eastAsia"/>
          <w:b/>
          <w:sz w:val="28"/>
          <w:szCs w:val="36"/>
        </w:rPr>
        <w:t>摘要</w:t>
      </w:r>
    </w:p>
    <w:p w:rsidR="009E2AD8" w:rsidRDefault="007F2054" w:rsidP="00B25372">
      <w:pPr>
        <w:spacing w:before="240"/>
        <w:ind w:firstLine="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 </w:t>
      </w:r>
      <w:r w:rsidR="00B25372">
        <w:rPr>
          <w:rFonts w:eastAsia="標楷體" w:hint="eastAsia"/>
          <w:szCs w:val="26"/>
        </w:rPr>
        <w:t>本篇使用一個耦合陸地、海洋</w:t>
      </w:r>
      <w:r w:rsidR="00B25372">
        <w:rPr>
          <w:rFonts w:eastAsia="標楷體"/>
          <w:szCs w:val="26"/>
        </w:rPr>
        <w:softHyphen/>
      </w:r>
      <w:r w:rsidR="00B25372">
        <w:rPr>
          <w:rFonts w:eastAsia="標楷體" w:hint="eastAsia"/>
          <w:szCs w:val="26"/>
        </w:rPr>
        <w:t>、大氣的模式</w:t>
      </w:r>
      <w:r w:rsidR="00B25372">
        <w:rPr>
          <w:rFonts w:eastAsia="標楷體" w:hint="eastAsia"/>
          <w:szCs w:val="26"/>
        </w:rPr>
        <w:t>(QTCM</w:t>
      </w:r>
      <w:r w:rsidR="00B25372">
        <w:rPr>
          <w:rFonts w:eastAsia="標楷體"/>
          <w:szCs w:val="26"/>
        </w:rPr>
        <w:t>1)</w:t>
      </w:r>
      <w:r w:rsidR="00B25372">
        <w:rPr>
          <w:rFonts w:eastAsia="標楷體" w:hint="eastAsia"/>
          <w:szCs w:val="26"/>
        </w:rPr>
        <w:t>檢驗全球暖化下，影響熱帶區域性降水</w:t>
      </w:r>
      <w:r w:rsidR="009E2AD8">
        <w:rPr>
          <w:rFonts w:eastAsia="標楷體" w:hint="eastAsia"/>
          <w:szCs w:val="26"/>
        </w:rPr>
        <w:t>距平</w:t>
      </w:r>
      <w:r w:rsidR="00B25372">
        <w:rPr>
          <w:rFonts w:eastAsia="標楷體" w:hint="eastAsia"/>
          <w:szCs w:val="26"/>
        </w:rPr>
        <w:t>的機制</w:t>
      </w:r>
      <w:r w:rsidR="009E2AD8">
        <w:rPr>
          <w:rFonts w:eastAsia="標楷體" w:hint="eastAsia"/>
          <w:szCs w:val="26"/>
        </w:rPr>
        <w:t>。在對流層溫度上升的情況下，為使對流</w:t>
      </w:r>
      <w:r w:rsidR="00CA1FFF">
        <w:rPr>
          <w:rFonts w:eastAsia="標楷體" w:hint="eastAsia"/>
          <w:szCs w:val="26"/>
        </w:rPr>
        <w:t>中心</w:t>
      </w:r>
      <w:r w:rsidR="009E2AD8">
        <w:rPr>
          <w:rFonts w:eastAsia="標楷體" w:hint="eastAsia"/>
          <w:szCs w:val="26"/>
        </w:rPr>
        <w:t>區的對流可用位能</w:t>
      </w:r>
      <w:r w:rsidR="009E2AD8">
        <w:rPr>
          <w:rFonts w:eastAsia="標楷體" w:hint="eastAsia"/>
          <w:szCs w:val="26"/>
        </w:rPr>
        <w:t>(CAPE)</w:t>
      </w:r>
      <w:r w:rsidR="009E2AD8">
        <w:rPr>
          <w:rFonts w:eastAsia="標楷體" w:hint="eastAsia"/>
          <w:szCs w:val="26"/>
        </w:rPr>
        <w:t>保持正值，對流</w:t>
      </w:r>
      <w:r w:rsidR="00CA1FFF">
        <w:rPr>
          <w:rFonts w:eastAsia="標楷體" w:hint="eastAsia"/>
          <w:szCs w:val="26"/>
        </w:rPr>
        <w:t>中心</w:t>
      </w:r>
      <w:r w:rsidR="009E2AD8">
        <w:rPr>
          <w:rFonts w:eastAsia="標楷體" w:hint="eastAsia"/>
          <w:szCs w:val="26"/>
        </w:rPr>
        <w:t>區的邊界層水氣必須增加，即為</w:t>
      </w:r>
      <w:r w:rsidR="009E2AD8">
        <w:rPr>
          <w:rFonts w:eastAsia="標楷體" w:hint="eastAsia"/>
          <w:szCs w:val="26"/>
        </w:rPr>
        <w:t>CAPE</w:t>
      </w:r>
      <w:r w:rsidR="009E2AD8">
        <w:rPr>
          <w:rFonts w:eastAsia="標楷體" w:hint="eastAsia"/>
          <w:szCs w:val="26"/>
        </w:rPr>
        <w:t>調整效應</w:t>
      </w:r>
      <w:r w:rsidR="009E2AD8">
        <w:rPr>
          <w:rFonts w:eastAsia="標楷體" w:hint="eastAsia"/>
          <w:szCs w:val="26"/>
        </w:rPr>
        <w:t xml:space="preserve"> ;</w:t>
      </w:r>
      <w:r w:rsidR="009E2AD8">
        <w:rPr>
          <w:rFonts w:eastAsia="標楷體"/>
          <w:szCs w:val="26"/>
        </w:rPr>
        <w:t xml:space="preserve"> </w:t>
      </w:r>
      <w:r w:rsidR="009E2AD8">
        <w:rPr>
          <w:rFonts w:eastAsia="標楷體" w:hint="eastAsia"/>
          <w:szCs w:val="26"/>
        </w:rPr>
        <w:t>在非對流區不受此效應影響，邊界層水氣增加較少。</w:t>
      </w:r>
      <w:r w:rsidR="008648C2">
        <w:rPr>
          <w:rFonts w:eastAsia="標楷體" w:hint="eastAsia"/>
          <w:szCs w:val="26"/>
        </w:rPr>
        <w:t>因此邊界層水氣在空間上形成水氣距平梯度。</w:t>
      </w:r>
      <w:r w:rsidR="00786F74">
        <w:rPr>
          <w:rFonts w:eastAsia="標楷體" w:hint="eastAsia"/>
          <w:szCs w:val="26"/>
        </w:rPr>
        <w:t>與此水氣距平梯度相關的兩種機制，影響熱帶降水距平。</w:t>
      </w:r>
    </w:p>
    <w:p w:rsidR="00786F74" w:rsidRDefault="00786F74" w:rsidP="00B25372">
      <w:pPr>
        <w:spacing w:before="240"/>
        <w:ind w:firstLine="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 </w:t>
      </w:r>
      <w:r>
        <w:rPr>
          <w:rFonts w:eastAsia="標楷體"/>
          <w:szCs w:val="26"/>
        </w:rPr>
        <w:t>“</w:t>
      </w:r>
      <w:r>
        <w:rPr>
          <w:rFonts w:eastAsia="標楷體" w:hint="eastAsia"/>
          <w:szCs w:val="26"/>
        </w:rPr>
        <w:t>底注增加</w:t>
      </w:r>
      <w:r>
        <w:rPr>
          <w:rFonts w:eastAsia="標楷體"/>
          <w:szCs w:val="26"/>
        </w:rPr>
        <w:t>upped-ante mechanism”</w:t>
      </w:r>
      <w:r>
        <w:rPr>
          <w:rFonts w:eastAsia="標楷體" w:hint="eastAsia"/>
          <w:szCs w:val="26"/>
        </w:rPr>
        <w:t>機制</w:t>
      </w:r>
      <w:r w:rsidR="002413CD">
        <w:rPr>
          <w:rFonts w:eastAsia="標楷體" w:hint="eastAsia"/>
          <w:szCs w:val="26"/>
        </w:rPr>
        <w:t>主導了對流區邊緣的負降水距平。由於全球暖化，形成對流需要更多的水氣。然而上述的水氣距平梯度，在對流區邊緣形成乾平流</w:t>
      </w:r>
      <w:r w:rsidR="00E52980">
        <w:rPr>
          <w:rFonts w:eastAsia="標楷體" w:hint="eastAsia"/>
          <w:szCs w:val="26"/>
        </w:rPr>
        <w:t>，使對流區邊緣無法維持原本的對流強度</w:t>
      </w:r>
      <w:r w:rsidR="00CA1FFF">
        <w:rPr>
          <w:rFonts w:eastAsia="標楷體" w:hint="eastAsia"/>
          <w:szCs w:val="26"/>
        </w:rPr>
        <w:t>，降水減少</w:t>
      </w:r>
      <w:r w:rsidR="00E52980">
        <w:rPr>
          <w:rFonts w:eastAsia="標楷體" w:hint="eastAsia"/>
          <w:szCs w:val="26"/>
        </w:rPr>
        <w:t>。</w:t>
      </w:r>
    </w:p>
    <w:p w:rsidR="00E52980" w:rsidRPr="00786F74" w:rsidRDefault="00E52980" w:rsidP="00B25372">
      <w:pPr>
        <w:spacing w:before="240"/>
        <w:ind w:firstLine="0"/>
        <w:rPr>
          <w:rFonts w:eastAsia="標楷體" w:hint="eastAsia"/>
          <w:szCs w:val="26"/>
        </w:rPr>
      </w:pPr>
      <w:r>
        <w:rPr>
          <w:rFonts w:eastAsia="標楷體" w:hint="eastAsia"/>
          <w:szCs w:val="26"/>
        </w:rPr>
        <w:t xml:space="preserve">    </w:t>
      </w:r>
      <w:r>
        <w:rPr>
          <w:rFonts w:eastAsia="標楷體"/>
          <w:szCs w:val="26"/>
        </w:rPr>
        <w:t>“</w:t>
      </w:r>
      <w:r>
        <w:rPr>
          <w:rFonts w:eastAsia="標楷體" w:hint="eastAsia"/>
          <w:szCs w:val="26"/>
        </w:rPr>
        <w:t>粗溼穩定度距平</w:t>
      </w:r>
      <w:r w:rsidRPr="004427DB">
        <w:rPr>
          <w:rFonts w:eastAsia="標楷體" w:cs="Times New Roman"/>
          <w:szCs w:val="26"/>
        </w:rPr>
        <w:t>M’</w:t>
      </w:r>
      <w:r>
        <w:rPr>
          <w:rFonts w:eastAsia="標楷體"/>
          <w:szCs w:val="26"/>
        </w:rPr>
        <w:t xml:space="preserve"> ”</w:t>
      </w:r>
      <w:r>
        <w:rPr>
          <w:rFonts w:eastAsia="標楷體" w:hint="eastAsia"/>
          <w:szCs w:val="26"/>
        </w:rPr>
        <w:t>機制</w:t>
      </w:r>
      <w:r w:rsidR="005D6EC2">
        <w:rPr>
          <w:rFonts w:eastAsia="標楷體" w:hint="eastAsia"/>
          <w:szCs w:val="26"/>
        </w:rPr>
        <w:t>主導了對流中心區的正降水距平。</w:t>
      </w:r>
      <w:r w:rsidR="004427DB">
        <w:rPr>
          <w:rFonts w:eastAsia="標楷體" w:hint="eastAsia"/>
          <w:szCs w:val="26"/>
        </w:rPr>
        <w:t>由於全球暖化</w:t>
      </w:r>
      <w:r w:rsidR="004427DB">
        <w:rPr>
          <w:rFonts w:eastAsia="標楷體" w:hint="eastAsia"/>
          <w:szCs w:val="26"/>
        </w:rPr>
        <w:t>，對流中心</w:t>
      </w:r>
      <w:r w:rsidR="005D6EC2">
        <w:rPr>
          <w:rFonts w:eastAsia="標楷體" w:hint="eastAsia"/>
          <w:szCs w:val="26"/>
        </w:rPr>
        <w:t>區邊界</w:t>
      </w:r>
      <w:r w:rsidR="004427DB">
        <w:rPr>
          <w:rFonts w:eastAsia="標楷體" w:hint="eastAsia"/>
          <w:szCs w:val="26"/>
        </w:rPr>
        <w:t>層水氣明顯增加，使大氣的粗溼穩定度下降，對流</w:t>
      </w:r>
      <w:r w:rsidR="00EA76E9">
        <w:rPr>
          <w:rFonts w:eastAsia="標楷體" w:hint="eastAsia"/>
          <w:szCs w:val="26"/>
        </w:rPr>
        <w:t>強度</w:t>
      </w:r>
      <w:r w:rsidR="004427DB">
        <w:rPr>
          <w:rFonts w:eastAsia="標楷體" w:hint="eastAsia"/>
          <w:szCs w:val="26"/>
        </w:rPr>
        <w:t>增強</w:t>
      </w:r>
      <w:r w:rsidR="00EA76E9">
        <w:rPr>
          <w:rFonts w:eastAsia="標楷體" w:hint="eastAsia"/>
          <w:szCs w:val="26"/>
        </w:rPr>
        <w:t>，降</w:t>
      </w:r>
      <w:bookmarkStart w:id="0" w:name="_GoBack"/>
      <w:bookmarkEnd w:id="0"/>
      <w:r w:rsidR="00EA76E9">
        <w:rPr>
          <w:rFonts w:eastAsia="標楷體" w:hint="eastAsia"/>
          <w:szCs w:val="26"/>
        </w:rPr>
        <w:t>水增加</w:t>
      </w:r>
      <w:r w:rsidR="005D6EC2">
        <w:rPr>
          <w:rFonts w:eastAsia="標楷體" w:hint="eastAsia"/>
          <w:szCs w:val="26"/>
        </w:rPr>
        <w:t>。</w:t>
      </w:r>
    </w:p>
    <w:p w:rsidR="00CA1FFF" w:rsidRPr="00E52980" w:rsidRDefault="00CA1FFF" w:rsidP="009E6F88">
      <w:pPr>
        <w:spacing w:line="360" w:lineRule="auto"/>
        <w:ind w:firstLine="0"/>
        <w:jc w:val="left"/>
        <w:rPr>
          <w:rFonts w:eastAsia="標楷體" w:hint="eastAsia"/>
          <w:szCs w:val="26"/>
        </w:rPr>
      </w:pPr>
    </w:p>
    <w:p w:rsidR="0058574E" w:rsidRPr="00AC7966" w:rsidRDefault="006436C6" w:rsidP="0058574E">
      <w:pPr>
        <w:spacing w:before="240" w:line="240" w:lineRule="auto"/>
        <w:ind w:firstLine="0"/>
        <w:jc w:val="left"/>
        <w:rPr>
          <w:rFonts w:ascii="標楷體" w:eastAsia="標楷體" w:hAnsi="標楷體"/>
          <w:sz w:val="28"/>
        </w:rPr>
      </w:pPr>
      <w:r w:rsidRPr="00AC7966">
        <w:rPr>
          <w:rFonts w:eastAsia="標楷體" w:hint="eastAsia"/>
          <w:b/>
          <w:sz w:val="28"/>
        </w:rPr>
        <w:t>關鍵字</w:t>
      </w:r>
      <w:r w:rsidRPr="00AC7966">
        <w:rPr>
          <w:rFonts w:ascii="標楷體" w:eastAsia="標楷體" w:hAnsi="標楷體" w:hint="eastAsia"/>
          <w:sz w:val="28"/>
        </w:rPr>
        <w:t>：</w:t>
      </w:r>
    </w:p>
    <w:p w:rsidR="00B25372" w:rsidRDefault="00B25372" w:rsidP="00AC7966">
      <w:pPr>
        <w:spacing w:line="360" w:lineRule="auto"/>
        <w:ind w:firstLine="0"/>
        <w:jc w:val="lef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Arial" w:hint="eastAsia"/>
          <w:bCs/>
          <w:color w:val="252525"/>
          <w:szCs w:val="21"/>
          <w:shd w:val="clear" w:color="auto" w:fill="FFFFFF"/>
        </w:rPr>
        <w:t>對流準平衡</w:t>
      </w:r>
      <w:r w:rsidRPr="002948D9">
        <w:rPr>
          <w:rFonts w:ascii="Times New Roman" w:eastAsia="標楷體" w:hAnsi="Times New Roman" w:cs="Times New Roman" w:hint="eastAsia"/>
          <w:szCs w:val="24"/>
        </w:rPr>
        <w:t>(</w:t>
      </w:r>
      <w:r w:rsidRPr="00CE3EB4">
        <w:rPr>
          <w:rFonts w:ascii="Times New Roman" w:eastAsia="標楷體" w:hAnsi="Times New Roman" w:cs="Times New Roman"/>
          <w:szCs w:val="24"/>
        </w:rPr>
        <w:t>Convective Quasi equilibrium</w:t>
      </w:r>
      <w:r w:rsidRPr="00CE3EB4">
        <w:rPr>
          <w:rFonts w:ascii="Times New Roman" w:eastAsia="標楷體" w:hAnsi="Times New Roman" w:cs="Times New Roman" w:hint="eastAsia"/>
          <w:szCs w:val="24"/>
        </w:rPr>
        <w:t>)</w:t>
      </w:r>
    </w:p>
    <w:p w:rsidR="00041D04" w:rsidRDefault="00B25372" w:rsidP="00AC7966">
      <w:pPr>
        <w:spacing w:line="360" w:lineRule="auto"/>
        <w:ind w:firstLine="0"/>
        <w:jc w:val="left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>粗溼穩定度</w:t>
      </w:r>
      <w:r w:rsidR="002948D9" w:rsidRPr="002948D9">
        <w:rPr>
          <w:rFonts w:ascii="Times New Roman" w:hAnsi="Times New Roman" w:cs="Times New Roman" w:hint="eastAsia"/>
          <w:szCs w:val="24"/>
          <w:shd w:val="clear" w:color="auto" w:fill="FFFFFF"/>
        </w:rPr>
        <w:t>(</w:t>
      </w:r>
      <w:r w:rsidRPr="00B25372">
        <w:rPr>
          <w:rFonts w:ascii="Times New Roman" w:hAnsi="Times New Roman" w:cs="Times New Roman" w:hint="eastAsia"/>
          <w:szCs w:val="24"/>
          <w:shd w:val="clear" w:color="auto" w:fill="FFFFFF"/>
        </w:rPr>
        <w:t>Gross moist stability</w:t>
      </w:r>
      <w:r w:rsidR="002948D9" w:rsidRPr="002948D9">
        <w:rPr>
          <w:rFonts w:ascii="Times New Roman" w:hAnsi="Times New Roman" w:cs="Times New Roman" w:hint="eastAsia"/>
          <w:szCs w:val="24"/>
          <w:shd w:val="clear" w:color="auto" w:fill="FFFFFF"/>
        </w:rPr>
        <w:t>)</w:t>
      </w:r>
    </w:p>
    <w:p w:rsidR="00CA1FFF" w:rsidRPr="002948D9" w:rsidRDefault="00CA1FFF" w:rsidP="00AC7966">
      <w:pPr>
        <w:spacing w:line="360" w:lineRule="auto"/>
        <w:ind w:firstLine="0"/>
        <w:jc w:val="left"/>
        <w:rPr>
          <w:rFonts w:ascii="Times New Roman" w:eastAsia="標楷體" w:hAnsi="Times New Roman" w:cs="Times New Roman"/>
          <w:szCs w:val="24"/>
        </w:rPr>
      </w:pPr>
    </w:p>
    <w:p w:rsidR="001B603A" w:rsidRPr="00AC7966" w:rsidRDefault="006436C6" w:rsidP="001B603A">
      <w:pPr>
        <w:spacing w:before="240"/>
        <w:ind w:firstLine="0"/>
        <w:jc w:val="left"/>
        <w:rPr>
          <w:rFonts w:ascii="標楷體" w:eastAsia="標楷體" w:hAnsi="標楷體"/>
          <w:sz w:val="28"/>
        </w:rPr>
      </w:pPr>
      <w:r w:rsidRPr="00AC7966">
        <w:rPr>
          <w:rFonts w:eastAsia="標楷體" w:hint="eastAsia"/>
          <w:b/>
          <w:sz w:val="28"/>
        </w:rPr>
        <w:t>參考文獻</w:t>
      </w:r>
      <w:r w:rsidRPr="00AC7966">
        <w:rPr>
          <w:rFonts w:ascii="標楷體" w:eastAsia="標楷體" w:hAnsi="標楷體" w:hint="eastAsia"/>
          <w:sz w:val="28"/>
        </w:rPr>
        <w:t>：</w:t>
      </w:r>
    </w:p>
    <w:p w:rsidR="00F46C70" w:rsidRDefault="00B47996" w:rsidP="00F46C70">
      <w:pPr>
        <w:spacing w:before="120" w:line="240" w:lineRule="auto"/>
        <w:ind w:firstLine="0"/>
        <w:rPr>
          <w:rFonts w:ascii="Times New Roman" w:eastAsia="標楷體" w:hAnsi="Times New Roman" w:cs="Times New Roman"/>
        </w:rPr>
      </w:pPr>
      <w:r w:rsidRPr="00F46C70">
        <w:rPr>
          <w:rFonts w:ascii="Times New Roman" w:eastAsia="標楷體" w:hAnsi="Times New Roman" w:cs="Times New Roman"/>
        </w:rPr>
        <w:t>Chou, C., and J. D. Neelin, 2004: Mechanisms</w:t>
      </w:r>
      <w:r w:rsidR="00F46C70">
        <w:rPr>
          <w:rFonts w:ascii="Times New Roman" w:eastAsia="標楷體" w:hAnsi="Times New Roman" w:cs="Times New Roman"/>
        </w:rPr>
        <w:t xml:space="preserve"> of global warming impacts on </w:t>
      </w:r>
      <w:r w:rsidR="00F46C70">
        <w:rPr>
          <w:rFonts w:ascii="Times New Roman" w:eastAsia="標楷體" w:hAnsi="Times New Roman" w:cs="Times New Roman" w:hint="eastAsia"/>
        </w:rPr>
        <w:t xml:space="preserve">                           </w:t>
      </w:r>
    </w:p>
    <w:p w:rsidR="006436C6" w:rsidRPr="00AC7966" w:rsidRDefault="00F46C70" w:rsidP="00F46C70">
      <w:pPr>
        <w:spacing w:before="120" w:line="240" w:lineRule="auto"/>
        <w:ind w:firstLine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Pr="00F46C70">
        <w:rPr>
          <w:rFonts w:ascii="Times New Roman" w:eastAsia="標楷體" w:hAnsi="Times New Roman" w:cs="Times New Roman"/>
        </w:rPr>
        <w:t>regional tropical precipitation. </w:t>
      </w:r>
      <w:r w:rsidRPr="00F46C70">
        <w:rPr>
          <w:rFonts w:ascii="Times New Roman" w:eastAsia="標楷體" w:hAnsi="Times New Roman" w:cs="Times New Roman"/>
          <w:i/>
          <w:iCs/>
        </w:rPr>
        <w:t>J. Climate</w:t>
      </w:r>
      <w:r w:rsidRPr="00F46C70">
        <w:rPr>
          <w:rFonts w:ascii="Times New Roman" w:eastAsia="標楷體" w:hAnsi="Times New Roman" w:cs="Times New Roman"/>
        </w:rPr>
        <w:t>, </w:t>
      </w:r>
      <w:r w:rsidRPr="00F46C70">
        <w:rPr>
          <w:rFonts w:ascii="Times New Roman" w:eastAsia="標楷體" w:hAnsi="Times New Roman" w:cs="Times New Roman"/>
          <w:b/>
          <w:bCs/>
        </w:rPr>
        <w:t>17, </w:t>
      </w:r>
      <w:r w:rsidRPr="00F46C70">
        <w:rPr>
          <w:rFonts w:ascii="Times New Roman" w:eastAsia="標楷體" w:hAnsi="Times New Roman" w:cs="Times New Roman"/>
        </w:rPr>
        <w:t>2688–2701</w:t>
      </w:r>
    </w:p>
    <w:sectPr w:rsidR="006436C6" w:rsidRPr="00AC7966" w:rsidSect="00DA5B0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71" w:rsidRDefault="00674071" w:rsidP="00B13067">
      <w:pPr>
        <w:spacing w:line="240" w:lineRule="auto"/>
      </w:pPr>
      <w:r>
        <w:separator/>
      </w:r>
    </w:p>
  </w:endnote>
  <w:endnote w:type="continuationSeparator" w:id="0">
    <w:p w:rsidR="00674071" w:rsidRDefault="00674071" w:rsidP="00B13067">
      <w:pPr>
        <w:spacing w:line="240" w:lineRule="auto"/>
      </w:pPr>
      <w:r>
        <w:continuationSeparator/>
      </w:r>
    </w:p>
  </w:endnote>
  <w:endnote w:type="continuationNotice" w:id="1">
    <w:p w:rsidR="00674071" w:rsidRDefault="006740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71" w:rsidRDefault="00674071" w:rsidP="00B13067">
      <w:pPr>
        <w:spacing w:line="240" w:lineRule="auto"/>
      </w:pPr>
      <w:r>
        <w:separator/>
      </w:r>
    </w:p>
  </w:footnote>
  <w:footnote w:type="continuationSeparator" w:id="0">
    <w:p w:rsidR="00674071" w:rsidRDefault="00674071" w:rsidP="00B13067">
      <w:pPr>
        <w:spacing w:line="240" w:lineRule="auto"/>
      </w:pPr>
      <w:r>
        <w:continuationSeparator/>
      </w:r>
    </w:p>
  </w:footnote>
  <w:footnote w:type="continuationNotice" w:id="1">
    <w:p w:rsidR="00674071" w:rsidRDefault="0067407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83B"/>
    <w:multiLevelType w:val="hybridMultilevel"/>
    <w:tmpl w:val="65C6F83E"/>
    <w:lvl w:ilvl="0" w:tplc="F23E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E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4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0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2D45BB"/>
    <w:multiLevelType w:val="hybridMultilevel"/>
    <w:tmpl w:val="A1129842"/>
    <w:lvl w:ilvl="0" w:tplc="A5AE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2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6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4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A24792"/>
    <w:multiLevelType w:val="hybridMultilevel"/>
    <w:tmpl w:val="F0BE662A"/>
    <w:lvl w:ilvl="0" w:tplc="F28E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4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87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09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8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A1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4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850EC3"/>
    <w:multiLevelType w:val="hybridMultilevel"/>
    <w:tmpl w:val="13C02EE8"/>
    <w:lvl w:ilvl="0" w:tplc="F96E9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8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A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6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0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4"/>
    <w:rsid w:val="000039BA"/>
    <w:rsid w:val="00041D04"/>
    <w:rsid w:val="00082E14"/>
    <w:rsid w:val="00093C85"/>
    <w:rsid w:val="000A5FE0"/>
    <w:rsid w:val="000B59D8"/>
    <w:rsid w:val="000B66B1"/>
    <w:rsid w:val="000F0648"/>
    <w:rsid w:val="00104FB6"/>
    <w:rsid w:val="00110306"/>
    <w:rsid w:val="00115923"/>
    <w:rsid w:val="00135471"/>
    <w:rsid w:val="00152560"/>
    <w:rsid w:val="00156A66"/>
    <w:rsid w:val="00157818"/>
    <w:rsid w:val="001858A5"/>
    <w:rsid w:val="001A6C1E"/>
    <w:rsid w:val="001B603A"/>
    <w:rsid w:val="001D2F9F"/>
    <w:rsid w:val="00203765"/>
    <w:rsid w:val="00234B92"/>
    <w:rsid w:val="002413CD"/>
    <w:rsid w:val="00243E35"/>
    <w:rsid w:val="00244813"/>
    <w:rsid w:val="00274B35"/>
    <w:rsid w:val="002948D9"/>
    <w:rsid w:val="0029795D"/>
    <w:rsid w:val="002E3832"/>
    <w:rsid w:val="00320423"/>
    <w:rsid w:val="0032758F"/>
    <w:rsid w:val="00363315"/>
    <w:rsid w:val="0037010C"/>
    <w:rsid w:val="0037187D"/>
    <w:rsid w:val="00376368"/>
    <w:rsid w:val="003819EF"/>
    <w:rsid w:val="00384EAC"/>
    <w:rsid w:val="003B24C9"/>
    <w:rsid w:val="003C7DA7"/>
    <w:rsid w:val="003D2D8F"/>
    <w:rsid w:val="003E13C0"/>
    <w:rsid w:val="004005FC"/>
    <w:rsid w:val="0040652B"/>
    <w:rsid w:val="004351A9"/>
    <w:rsid w:val="004378A1"/>
    <w:rsid w:val="004427DB"/>
    <w:rsid w:val="00446667"/>
    <w:rsid w:val="0044697A"/>
    <w:rsid w:val="0047080A"/>
    <w:rsid w:val="004A20A9"/>
    <w:rsid w:val="004B2A0D"/>
    <w:rsid w:val="004C2062"/>
    <w:rsid w:val="004C447D"/>
    <w:rsid w:val="004F12FE"/>
    <w:rsid w:val="004F415F"/>
    <w:rsid w:val="00510696"/>
    <w:rsid w:val="00512F09"/>
    <w:rsid w:val="00533716"/>
    <w:rsid w:val="0053767F"/>
    <w:rsid w:val="00546C13"/>
    <w:rsid w:val="00571CFD"/>
    <w:rsid w:val="00577C8B"/>
    <w:rsid w:val="0058574E"/>
    <w:rsid w:val="005924FF"/>
    <w:rsid w:val="005B03BD"/>
    <w:rsid w:val="005B1334"/>
    <w:rsid w:val="005D16CC"/>
    <w:rsid w:val="005D6EC2"/>
    <w:rsid w:val="005F15D3"/>
    <w:rsid w:val="006055B2"/>
    <w:rsid w:val="006133E0"/>
    <w:rsid w:val="006137AC"/>
    <w:rsid w:val="006427AE"/>
    <w:rsid w:val="006436C6"/>
    <w:rsid w:val="00663BFE"/>
    <w:rsid w:val="00674071"/>
    <w:rsid w:val="006855D7"/>
    <w:rsid w:val="006C4383"/>
    <w:rsid w:val="006D40FB"/>
    <w:rsid w:val="006F0C97"/>
    <w:rsid w:val="00745AB8"/>
    <w:rsid w:val="00757766"/>
    <w:rsid w:val="00761013"/>
    <w:rsid w:val="007628F4"/>
    <w:rsid w:val="00775C1E"/>
    <w:rsid w:val="00786F74"/>
    <w:rsid w:val="00790299"/>
    <w:rsid w:val="007A2BC7"/>
    <w:rsid w:val="007A5076"/>
    <w:rsid w:val="007B1FBB"/>
    <w:rsid w:val="007C41D3"/>
    <w:rsid w:val="007D21B9"/>
    <w:rsid w:val="007F2054"/>
    <w:rsid w:val="007F39C9"/>
    <w:rsid w:val="007F7ECC"/>
    <w:rsid w:val="00810510"/>
    <w:rsid w:val="00811664"/>
    <w:rsid w:val="00816B3E"/>
    <w:rsid w:val="0083012C"/>
    <w:rsid w:val="00831458"/>
    <w:rsid w:val="0083328A"/>
    <w:rsid w:val="00834634"/>
    <w:rsid w:val="008648C2"/>
    <w:rsid w:val="008818C0"/>
    <w:rsid w:val="00886F5B"/>
    <w:rsid w:val="00890C92"/>
    <w:rsid w:val="008A7B32"/>
    <w:rsid w:val="008C1004"/>
    <w:rsid w:val="008C385A"/>
    <w:rsid w:val="008F34E4"/>
    <w:rsid w:val="008F5017"/>
    <w:rsid w:val="0092260D"/>
    <w:rsid w:val="00932972"/>
    <w:rsid w:val="00933320"/>
    <w:rsid w:val="00935376"/>
    <w:rsid w:val="00941EFE"/>
    <w:rsid w:val="00942503"/>
    <w:rsid w:val="009539C6"/>
    <w:rsid w:val="009623E7"/>
    <w:rsid w:val="009658B8"/>
    <w:rsid w:val="009718D3"/>
    <w:rsid w:val="00982AC7"/>
    <w:rsid w:val="009975B8"/>
    <w:rsid w:val="009E2AD8"/>
    <w:rsid w:val="009E6F88"/>
    <w:rsid w:val="00A00458"/>
    <w:rsid w:val="00A740B8"/>
    <w:rsid w:val="00A82717"/>
    <w:rsid w:val="00A832D8"/>
    <w:rsid w:val="00AA117F"/>
    <w:rsid w:val="00AA5097"/>
    <w:rsid w:val="00AA745D"/>
    <w:rsid w:val="00AB44E2"/>
    <w:rsid w:val="00AC7966"/>
    <w:rsid w:val="00AF5CB4"/>
    <w:rsid w:val="00B12913"/>
    <w:rsid w:val="00B13067"/>
    <w:rsid w:val="00B20552"/>
    <w:rsid w:val="00B216E0"/>
    <w:rsid w:val="00B25372"/>
    <w:rsid w:val="00B25CA9"/>
    <w:rsid w:val="00B43D13"/>
    <w:rsid w:val="00B465A3"/>
    <w:rsid w:val="00B558F3"/>
    <w:rsid w:val="00B63097"/>
    <w:rsid w:val="00B72586"/>
    <w:rsid w:val="00B77600"/>
    <w:rsid w:val="00B9701D"/>
    <w:rsid w:val="00C002A4"/>
    <w:rsid w:val="00C10921"/>
    <w:rsid w:val="00C140DF"/>
    <w:rsid w:val="00C157F0"/>
    <w:rsid w:val="00C2061E"/>
    <w:rsid w:val="00C343F2"/>
    <w:rsid w:val="00C349CC"/>
    <w:rsid w:val="00C43DAC"/>
    <w:rsid w:val="00C93D05"/>
    <w:rsid w:val="00C97AA5"/>
    <w:rsid w:val="00CA1C88"/>
    <w:rsid w:val="00CA1FFF"/>
    <w:rsid w:val="00CB2EC6"/>
    <w:rsid w:val="00CC319E"/>
    <w:rsid w:val="00CD5955"/>
    <w:rsid w:val="00D11E54"/>
    <w:rsid w:val="00D12D0F"/>
    <w:rsid w:val="00D138A7"/>
    <w:rsid w:val="00D322AA"/>
    <w:rsid w:val="00D348A3"/>
    <w:rsid w:val="00D703CB"/>
    <w:rsid w:val="00D722D5"/>
    <w:rsid w:val="00D834D6"/>
    <w:rsid w:val="00DA5B0C"/>
    <w:rsid w:val="00DD4071"/>
    <w:rsid w:val="00DE3AF6"/>
    <w:rsid w:val="00DE6BA9"/>
    <w:rsid w:val="00E00450"/>
    <w:rsid w:val="00E17079"/>
    <w:rsid w:val="00E52980"/>
    <w:rsid w:val="00E604C6"/>
    <w:rsid w:val="00E81968"/>
    <w:rsid w:val="00E831A7"/>
    <w:rsid w:val="00EA49AE"/>
    <w:rsid w:val="00EA76E9"/>
    <w:rsid w:val="00EC63DC"/>
    <w:rsid w:val="00EE35E1"/>
    <w:rsid w:val="00EE6746"/>
    <w:rsid w:val="00EF703A"/>
    <w:rsid w:val="00F061E9"/>
    <w:rsid w:val="00F20BC1"/>
    <w:rsid w:val="00F36374"/>
    <w:rsid w:val="00F439A3"/>
    <w:rsid w:val="00F45184"/>
    <w:rsid w:val="00F46C70"/>
    <w:rsid w:val="00F46EA6"/>
    <w:rsid w:val="00F54CA3"/>
    <w:rsid w:val="00F8493E"/>
    <w:rsid w:val="00F94521"/>
    <w:rsid w:val="00FA66CA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36C6C3"/>
  <w15:docId w15:val="{5E79F608-B6D2-4236-9354-1F768B1B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4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67"/>
    <w:rPr>
      <w:sz w:val="20"/>
      <w:szCs w:val="20"/>
    </w:rPr>
  </w:style>
  <w:style w:type="paragraph" w:styleId="a7">
    <w:name w:val="List Paragraph"/>
    <w:basedOn w:val="a"/>
    <w:uiPriority w:val="34"/>
    <w:qFormat/>
    <w:rsid w:val="00790299"/>
    <w:pPr>
      <w:ind w:leftChars="200" w:left="480"/>
    </w:pPr>
  </w:style>
  <w:style w:type="character" w:styleId="a8">
    <w:name w:val="Placeholder Text"/>
    <w:basedOn w:val="a0"/>
    <w:uiPriority w:val="99"/>
    <w:semiHidden/>
    <w:rsid w:val="00932972"/>
    <w:rPr>
      <w:color w:val="808080"/>
    </w:rPr>
  </w:style>
  <w:style w:type="paragraph" w:styleId="Web">
    <w:name w:val="Normal (Web)"/>
    <w:basedOn w:val="a"/>
    <w:uiPriority w:val="99"/>
    <w:unhideWhenUsed/>
    <w:rsid w:val="001858A5"/>
    <w:pPr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857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FA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6458-6F85-49F6-AB75-5173D17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Ju-Yu Chen</dc:creator>
  <cp:lastModifiedBy>user</cp:lastModifiedBy>
  <cp:revision>11</cp:revision>
  <dcterms:created xsi:type="dcterms:W3CDTF">2016-07-22T04:24:00Z</dcterms:created>
  <dcterms:modified xsi:type="dcterms:W3CDTF">2016-12-04T09:06:00Z</dcterms:modified>
</cp:coreProperties>
</file>