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6E" w:rsidRPr="00A44332" w:rsidRDefault="00043237" w:rsidP="00A44332">
      <w:pPr>
        <w:widowControl w:val="0"/>
        <w:spacing w:after="0" w:line="240" w:lineRule="auto"/>
        <w:jc w:val="center"/>
        <w:rPr>
          <w:rFonts w:ascii="標楷體" w:eastAsia="標楷體" w:hAnsi="標楷體" w:cstheme="minorBidi"/>
          <w:b/>
          <w:color w:val="auto"/>
          <w:sz w:val="32"/>
          <w:szCs w:val="36"/>
        </w:rPr>
      </w:pPr>
      <w:r>
        <w:rPr>
          <w:rFonts w:ascii="標楷體" w:eastAsia="標楷體" w:hAnsi="標楷體" w:cstheme="minorBidi"/>
          <w:b/>
          <w:color w:val="auto"/>
          <w:sz w:val="32"/>
          <w:szCs w:val="36"/>
        </w:rPr>
        <w:t>國立中央大學大氣物理研究所</w:t>
      </w:r>
      <w:r w:rsidR="00C66FD3">
        <w:rPr>
          <w:rFonts w:ascii="標楷體" w:eastAsia="標楷體" w:hAnsi="標楷體" w:cstheme="minorBidi" w:hint="eastAsia"/>
          <w:b/>
          <w:color w:val="auto"/>
          <w:sz w:val="32"/>
          <w:szCs w:val="36"/>
        </w:rPr>
        <w:t>書報討論</w:t>
      </w:r>
      <w:r w:rsidR="00F2706E" w:rsidRPr="00A44332">
        <w:rPr>
          <w:rFonts w:ascii="標楷體" w:eastAsia="標楷體" w:hAnsi="標楷體" w:cstheme="minorBidi"/>
          <w:b/>
          <w:color w:val="auto"/>
          <w:sz w:val="32"/>
          <w:szCs w:val="36"/>
        </w:rPr>
        <w:t xml:space="preserve"> </w:t>
      </w:r>
    </w:p>
    <w:p w:rsidR="00F2706E" w:rsidRPr="00A44332" w:rsidRDefault="00F2706E" w:rsidP="00A44332">
      <w:pPr>
        <w:widowControl w:val="0"/>
        <w:spacing w:after="0" w:line="300" w:lineRule="exact"/>
        <w:jc w:val="center"/>
        <w:rPr>
          <w:rFonts w:ascii="Times New Roman" w:eastAsia="標楷體" w:hAnsi="Times New Roman" w:cs="Times New Roman"/>
          <w:color w:val="auto"/>
          <w:sz w:val="24"/>
        </w:rPr>
      </w:pPr>
      <w:r w:rsidRPr="00A44332">
        <w:rPr>
          <w:rFonts w:ascii="Times New Roman" w:eastAsia="標楷體" w:hAnsi="標楷體" w:cs="Times New Roman"/>
          <w:color w:val="auto"/>
          <w:sz w:val="24"/>
        </w:rPr>
        <w:t>時間：</w:t>
      </w:r>
      <w:r w:rsidR="00043237">
        <w:rPr>
          <w:rFonts w:ascii="Times New Roman" w:eastAsia="標楷體" w:hAnsi="Times New Roman" w:cs="Times New Roman"/>
          <w:color w:val="auto"/>
          <w:sz w:val="24"/>
        </w:rPr>
        <w:t>2016</w:t>
      </w:r>
    </w:p>
    <w:p w:rsidR="00F2706E" w:rsidRPr="00A44332" w:rsidRDefault="00F2706E" w:rsidP="00A44332">
      <w:pPr>
        <w:widowControl w:val="0"/>
        <w:spacing w:after="0" w:line="300" w:lineRule="exact"/>
        <w:jc w:val="center"/>
        <w:rPr>
          <w:rFonts w:ascii="Times New Roman" w:eastAsia="標楷體" w:hAnsi="Times New Roman" w:cs="Times New Roman"/>
          <w:color w:val="auto"/>
          <w:sz w:val="24"/>
        </w:rPr>
      </w:pPr>
      <w:r w:rsidRPr="00A44332">
        <w:rPr>
          <w:rFonts w:ascii="Times New Roman" w:eastAsia="標楷體" w:hAnsi="標楷體" w:cs="Times New Roman"/>
          <w:color w:val="auto"/>
          <w:sz w:val="24"/>
        </w:rPr>
        <w:t>地點：</w:t>
      </w:r>
      <w:r w:rsidR="00C66FD3">
        <w:rPr>
          <w:rFonts w:ascii="Times New Roman" w:eastAsia="標楷體" w:hAnsi="Times New Roman" w:cs="Times New Roman"/>
          <w:color w:val="auto"/>
          <w:sz w:val="24"/>
        </w:rPr>
        <w:t>S1-713</w:t>
      </w:r>
    </w:p>
    <w:p w:rsidR="00F2706E" w:rsidRPr="00A44332" w:rsidRDefault="00F2706E" w:rsidP="00A44332">
      <w:pPr>
        <w:widowControl w:val="0"/>
        <w:spacing w:after="0" w:line="300" w:lineRule="exact"/>
        <w:jc w:val="center"/>
        <w:rPr>
          <w:rFonts w:ascii="Times New Roman" w:eastAsia="標楷體" w:hAnsi="Times New Roman" w:cs="Times New Roman"/>
          <w:color w:val="auto"/>
          <w:sz w:val="24"/>
        </w:rPr>
      </w:pPr>
      <w:r w:rsidRPr="00A44332">
        <w:rPr>
          <w:rFonts w:ascii="Times New Roman" w:eastAsia="標楷體" w:hAnsi="標楷體" w:cs="Times New Roman"/>
          <w:color w:val="auto"/>
          <w:sz w:val="24"/>
        </w:rPr>
        <w:t>講員：黃齡慧</w:t>
      </w:r>
    </w:p>
    <w:p w:rsidR="00A44332" w:rsidRDefault="00F2706E" w:rsidP="00A44332">
      <w:pPr>
        <w:widowControl w:val="0"/>
        <w:spacing w:after="0" w:line="300" w:lineRule="exact"/>
        <w:jc w:val="center"/>
        <w:rPr>
          <w:rFonts w:ascii="Times New Roman" w:eastAsia="標楷體" w:hAnsi="Times New Roman" w:cs="Times New Roman"/>
          <w:color w:val="auto"/>
          <w:sz w:val="24"/>
        </w:rPr>
      </w:pPr>
      <w:r w:rsidRPr="00A44332">
        <w:rPr>
          <w:rFonts w:ascii="Times New Roman" w:eastAsia="標楷體" w:hAnsi="標楷體" w:cs="Times New Roman"/>
          <w:color w:val="auto"/>
          <w:sz w:val="24"/>
        </w:rPr>
        <w:t>指導教授：余嘉裕</w:t>
      </w:r>
      <w:r w:rsidRPr="00A44332">
        <w:rPr>
          <w:rFonts w:ascii="Times New Roman" w:eastAsia="標楷體" w:hAnsi="Times New Roman" w:cs="Times New Roman"/>
          <w:color w:val="auto"/>
          <w:sz w:val="24"/>
        </w:rPr>
        <w:t xml:space="preserve"> </w:t>
      </w:r>
      <w:r w:rsidRPr="00A44332">
        <w:rPr>
          <w:rFonts w:ascii="Times New Roman" w:eastAsia="標楷體" w:hAnsi="標楷體" w:cs="Times New Roman"/>
          <w:color w:val="auto"/>
          <w:sz w:val="24"/>
        </w:rPr>
        <w:t>老師</w:t>
      </w:r>
      <w:r w:rsidRPr="00A44332">
        <w:rPr>
          <w:rFonts w:ascii="Times New Roman" w:eastAsia="標楷體" w:hAnsi="Times New Roman" w:cs="Times New Roman"/>
          <w:color w:val="auto"/>
          <w:sz w:val="24"/>
        </w:rPr>
        <w:t xml:space="preserve"> </w:t>
      </w:r>
    </w:p>
    <w:p w:rsidR="00A44332" w:rsidRDefault="00A44332" w:rsidP="00A44332">
      <w:pPr>
        <w:widowControl w:val="0"/>
        <w:spacing w:after="0" w:line="300" w:lineRule="exact"/>
        <w:jc w:val="center"/>
        <w:rPr>
          <w:rFonts w:ascii="Times New Roman" w:eastAsia="標楷體" w:hAnsi="Times New Roman" w:cs="Times New Roman"/>
          <w:color w:val="auto"/>
          <w:sz w:val="24"/>
        </w:rPr>
      </w:pPr>
    </w:p>
    <w:p w:rsidR="00A44332" w:rsidRDefault="00A44332" w:rsidP="00A44332">
      <w:pPr>
        <w:widowControl w:val="0"/>
        <w:spacing w:after="0" w:line="300" w:lineRule="exact"/>
        <w:jc w:val="center"/>
        <w:rPr>
          <w:rFonts w:ascii="Times New Roman" w:eastAsia="標楷體" w:hAnsi="Times New Roman" w:cs="Times New Roman"/>
          <w:color w:val="auto"/>
          <w:sz w:val="24"/>
        </w:rPr>
      </w:pPr>
    </w:p>
    <w:p w:rsidR="00A44332" w:rsidRPr="00C66FD3" w:rsidRDefault="00C66FD3" w:rsidP="00A44332">
      <w:pPr>
        <w:widowControl w:val="0"/>
        <w:spacing w:after="0" w:line="300" w:lineRule="exact"/>
        <w:jc w:val="center"/>
        <w:rPr>
          <w:rFonts w:ascii="標楷體" w:eastAsia="標楷體" w:hAnsi="標楷體" w:cstheme="minorBidi"/>
          <w:b/>
          <w:color w:val="auto"/>
          <w:sz w:val="32"/>
          <w:szCs w:val="36"/>
        </w:rPr>
      </w:pPr>
      <w:r>
        <w:rPr>
          <w:rFonts w:ascii="標楷體" w:eastAsia="標楷體" w:hAnsi="標楷體" w:cstheme="minorBidi" w:hint="eastAsia"/>
          <w:b/>
          <w:color w:val="auto"/>
          <w:sz w:val="32"/>
          <w:szCs w:val="36"/>
        </w:rPr>
        <w:t>全季節即時多元</w:t>
      </w:r>
      <w:r w:rsidRPr="00C66FD3">
        <w:rPr>
          <w:rFonts w:ascii="Times New Roman" w:eastAsia="標楷體" w:hAnsi="Times New Roman" w:cs="Times New Roman"/>
          <w:b/>
          <w:color w:val="auto"/>
          <w:sz w:val="32"/>
          <w:szCs w:val="36"/>
        </w:rPr>
        <w:t>MJO</w:t>
      </w:r>
      <w:r>
        <w:rPr>
          <w:rFonts w:ascii="標楷體" w:eastAsia="標楷體" w:hAnsi="標楷體" w:cstheme="minorBidi" w:hint="eastAsia"/>
          <w:b/>
          <w:color w:val="auto"/>
          <w:sz w:val="32"/>
          <w:szCs w:val="36"/>
        </w:rPr>
        <w:t>指數:發展</w:t>
      </w:r>
      <w:r w:rsidR="00814469">
        <w:rPr>
          <w:rFonts w:ascii="標楷體" w:eastAsia="標楷體" w:hAnsi="標楷體" w:cstheme="minorBidi" w:hint="eastAsia"/>
          <w:b/>
          <w:color w:val="auto"/>
          <w:sz w:val="32"/>
          <w:szCs w:val="36"/>
        </w:rPr>
        <w:t>預報及監測</w:t>
      </w:r>
      <w:r>
        <w:rPr>
          <w:rFonts w:ascii="標楷體" w:eastAsia="標楷體" w:hAnsi="標楷體" w:cstheme="minorBidi" w:hint="eastAsia"/>
          <w:b/>
          <w:color w:val="auto"/>
          <w:sz w:val="32"/>
          <w:szCs w:val="36"/>
        </w:rPr>
        <w:t>指數</w:t>
      </w:r>
    </w:p>
    <w:p w:rsidR="006A48C4" w:rsidRPr="00C66FD3" w:rsidRDefault="006A48C4" w:rsidP="00A44332">
      <w:pPr>
        <w:widowControl w:val="0"/>
        <w:spacing w:after="0" w:line="300" w:lineRule="exact"/>
        <w:jc w:val="center"/>
        <w:rPr>
          <w:rFonts w:ascii="標楷體" w:eastAsia="標楷體" w:hAnsi="標楷體" w:cstheme="minorBidi"/>
          <w:b/>
          <w:color w:val="auto"/>
          <w:sz w:val="32"/>
          <w:szCs w:val="36"/>
        </w:rPr>
      </w:pPr>
    </w:p>
    <w:p w:rsidR="00F2706E" w:rsidRDefault="00F2706E" w:rsidP="00F2706E">
      <w:pPr>
        <w:spacing w:after="155"/>
        <w:ind w:right="4"/>
        <w:jc w:val="center"/>
        <w:rPr>
          <w:rFonts w:ascii="標楷體" w:eastAsia="標楷體" w:hAnsi="標楷體" w:cs="Microsoft YaHei"/>
          <w:b/>
          <w:sz w:val="28"/>
        </w:rPr>
      </w:pPr>
      <w:r w:rsidRPr="00A44332">
        <w:rPr>
          <w:rFonts w:ascii="標楷體" w:eastAsia="標楷體" w:hAnsi="標楷體" w:cs="Microsoft YaHei"/>
          <w:b/>
          <w:sz w:val="28"/>
        </w:rPr>
        <w:t xml:space="preserve">摘要 </w:t>
      </w:r>
    </w:p>
    <w:p w:rsidR="00D96F51" w:rsidRPr="00A44332" w:rsidRDefault="00D96F51" w:rsidP="00F2706E">
      <w:pPr>
        <w:spacing w:after="155"/>
        <w:ind w:right="4"/>
        <w:jc w:val="center"/>
        <w:rPr>
          <w:rFonts w:ascii="標楷體" w:eastAsia="標楷體" w:hAnsi="標楷體"/>
          <w:b/>
        </w:rPr>
      </w:pPr>
    </w:p>
    <w:p w:rsidR="00DC25CF" w:rsidRPr="005C38E8" w:rsidRDefault="001C0FD1" w:rsidP="00D96F51">
      <w:pPr>
        <w:spacing w:after="26" w:line="289" w:lineRule="auto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標楷體" w:cs="Times New Roman"/>
          <w:sz w:val="24"/>
        </w:rPr>
        <w:tab/>
      </w:r>
      <w:r w:rsidRPr="005C38E8">
        <w:rPr>
          <w:rFonts w:ascii="Times New Roman" w:eastAsia="標楷體" w:hAnsi="Times New Roman" w:cs="Times New Roman"/>
          <w:sz w:val="24"/>
        </w:rPr>
        <w:t>此篇</w:t>
      </w:r>
      <w:r w:rsidR="00CD79FE" w:rsidRPr="005C38E8">
        <w:rPr>
          <w:rFonts w:ascii="Times New Roman" w:eastAsia="標楷體" w:hAnsi="Times New Roman" w:cs="Times New Roman"/>
          <w:sz w:val="24"/>
        </w:rPr>
        <w:t>主要描述</w:t>
      </w:r>
      <w:r w:rsidRPr="005C38E8">
        <w:rPr>
          <w:rFonts w:ascii="Times New Roman" w:eastAsia="標楷體" w:hAnsi="Times New Roman" w:cs="Times New Roman"/>
          <w:sz w:val="24"/>
        </w:rPr>
        <w:t>利用近赤道</w:t>
      </w:r>
      <w:r w:rsidRPr="005C38E8">
        <w:rPr>
          <w:rFonts w:ascii="Times New Roman" w:eastAsia="標楷體" w:hAnsi="Times New Roman" w:cs="Times New Roman"/>
          <w:sz w:val="24"/>
        </w:rPr>
        <w:t>850</w:t>
      </w:r>
      <w:r w:rsidR="00CD79FE" w:rsidRPr="005C38E8">
        <w:rPr>
          <w:rFonts w:ascii="Times New Roman" w:eastAsia="標楷體" w:hAnsi="Times New Roman" w:cs="Times New Roman"/>
          <w:sz w:val="24"/>
        </w:rPr>
        <w:t>百帕和</w:t>
      </w:r>
      <w:r w:rsidRPr="005C38E8">
        <w:rPr>
          <w:rFonts w:ascii="Times New Roman" w:eastAsia="標楷體" w:hAnsi="Times New Roman" w:cs="Times New Roman"/>
          <w:sz w:val="24"/>
        </w:rPr>
        <w:t>200</w:t>
      </w:r>
      <w:r w:rsidR="00CA234D">
        <w:rPr>
          <w:rFonts w:ascii="Times New Roman" w:eastAsia="標楷體" w:hAnsi="Times New Roman" w:cs="Times New Roman"/>
          <w:sz w:val="24"/>
        </w:rPr>
        <w:t>百帕平均緯向風以及衛星觀測的外逸長波輻射日資料</w:t>
      </w:r>
      <w:r w:rsidRPr="005C38E8">
        <w:rPr>
          <w:rFonts w:ascii="Times New Roman" w:eastAsia="標楷體" w:hAnsi="Times New Roman" w:cs="Times New Roman"/>
          <w:sz w:val="24"/>
        </w:rPr>
        <w:t>三變量場結合的前兩個經驗正交函數模組</w:t>
      </w:r>
      <w:r w:rsidR="00814469">
        <w:rPr>
          <w:rFonts w:ascii="Times New Roman" w:eastAsia="標楷體" w:hAnsi="Times New Roman" w:cs="Times New Roman" w:hint="eastAsia"/>
          <w:sz w:val="24"/>
        </w:rPr>
        <w:t>之</w:t>
      </w:r>
      <w:r w:rsidRPr="005C38E8">
        <w:rPr>
          <w:rFonts w:ascii="Times New Roman" w:eastAsia="標楷體" w:hAnsi="Times New Roman" w:cs="Times New Roman"/>
          <w:sz w:val="24"/>
        </w:rPr>
        <w:t>監測及預報適用全季節</w:t>
      </w:r>
      <w:r w:rsidRPr="005C38E8">
        <w:rPr>
          <w:rFonts w:ascii="Times New Roman" w:eastAsia="標楷體" w:hAnsi="Times New Roman" w:cs="Times New Roman"/>
          <w:sz w:val="24"/>
        </w:rPr>
        <w:t>MJO</w:t>
      </w:r>
      <w:r w:rsidRPr="005C38E8">
        <w:rPr>
          <w:rFonts w:ascii="Times New Roman" w:eastAsia="標楷體" w:hAnsi="Times New Roman" w:cs="Times New Roman"/>
          <w:sz w:val="24"/>
        </w:rPr>
        <w:t>的指數。濾除年循環</w:t>
      </w:r>
      <w:r w:rsidR="00CD79FE" w:rsidRPr="005C38E8">
        <w:rPr>
          <w:rFonts w:ascii="Times New Roman" w:eastAsia="標楷體" w:hAnsi="Times New Roman" w:cs="Times New Roman"/>
          <w:sz w:val="24"/>
        </w:rPr>
        <w:t>和</w:t>
      </w:r>
      <w:r w:rsidRPr="005C38E8">
        <w:rPr>
          <w:rFonts w:ascii="Times New Roman" w:eastAsia="標楷體" w:hAnsi="Times New Roman" w:cs="Times New Roman"/>
          <w:sz w:val="24"/>
        </w:rPr>
        <w:t>年際變</w:t>
      </w:r>
      <w:r w:rsidR="000B1F8A" w:rsidRPr="005C38E8">
        <w:rPr>
          <w:rFonts w:ascii="Times New Roman" w:eastAsia="標楷體" w:hAnsi="Times New Roman" w:cs="Times New Roman"/>
          <w:sz w:val="24"/>
        </w:rPr>
        <w:t>化</w:t>
      </w:r>
      <w:r w:rsidRPr="005C38E8">
        <w:rPr>
          <w:rFonts w:ascii="Times New Roman" w:eastAsia="標楷體" w:hAnsi="Times New Roman" w:cs="Times New Roman"/>
          <w:sz w:val="24"/>
        </w:rPr>
        <w:t>之多變量經驗正交函數</w:t>
      </w:r>
      <w:r w:rsidR="000B1F8A" w:rsidRPr="005C38E8">
        <w:rPr>
          <w:rFonts w:ascii="Times New Roman" w:eastAsia="標楷體" w:hAnsi="Times New Roman" w:cs="Times New Roman"/>
          <w:sz w:val="24"/>
        </w:rPr>
        <w:t>的推估</w:t>
      </w:r>
      <w:r w:rsidRPr="005C38E8">
        <w:rPr>
          <w:rFonts w:ascii="Times New Roman" w:eastAsia="標楷體" w:hAnsi="Times New Roman" w:cs="Times New Roman"/>
          <w:sz w:val="24"/>
        </w:rPr>
        <w:t>可產出</w:t>
      </w:r>
      <w:r w:rsidR="000B1F8A" w:rsidRPr="005C38E8">
        <w:rPr>
          <w:rFonts w:ascii="Times New Roman" w:eastAsia="標楷體" w:hAnsi="Times New Roman" w:cs="Times New Roman"/>
          <w:sz w:val="24"/>
        </w:rPr>
        <w:t>季內時間尺度的主成分時間序列。而此推估對</w:t>
      </w:r>
      <w:r w:rsidR="000B1F8A" w:rsidRPr="005C38E8">
        <w:rPr>
          <w:rFonts w:ascii="Times New Roman" w:eastAsia="標楷體" w:hAnsi="Times New Roman" w:cs="Times New Roman"/>
          <w:sz w:val="24"/>
        </w:rPr>
        <w:t>MJO</w:t>
      </w:r>
      <w:r w:rsidR="000B1F8A" w:rsidRPr="005C38E8">
        <w:rPr>
          <w:rFonts w:ascii="Times New Roman" w:eastAsia="標楷體" w:hAnsi="Times New Roman" w:cs="Times New Roman"/>
          <w:sz w:val="24"/>
        </w:rPr>
        <w:t>而言為有效的濾波，且不必使用常規的濾波即可得到以主成分時間序列所得</w:t>
      </w:r>
      <w:r w:rsidR="00CD79FE" w:rsidRPr="005C38E8">
        <w:rPr>
          <w:rFonts w:ascii="Times New Roman" w:eastAsia="標楷體" w:hAnsi="Times New Roman" w:cs="Times New Roman"/>
          <w:sz w:val="24"/>
        </w:rPr>
        <w:t>的有效</w:t>
      </w:r>
      <w:r w:rsidR="000B1F8A" w:rsidRPr="005C38E8">
        <w:rPr>
          <w:rFonts w:ascii="Times New Roman" w:eastAsia="標楷體" w:hAnsi="Times New Roman" w:cs="Times New Roman"/>
          <w:sz w:val="24"/>
        </w:rPr>
        <w:t>即時指數。</w:t>
      </w:r>
    </w:p>
    <w:p w:rsidR="000B1F8A" w:rsidRDefault="000B1F8A" w:rsidP="00D96F51">
      <w:pPr>
        <w:spacing w:after="26" w:line="289" w:lineRule="auto"/>
        <w:rPr>
          <w:rFonts w:ascii="Times New Roman" w:eastAsia="標楷體" w:hAnsi="Times New Roman" w:cs="Times New Roman"/>
          <w:color w:val="auto"/>
          <w:sz w:val="24"/>
        </w:rPr>
      </w:pPr>
      <w:r w:rsidRPr="005C38E8">
        <w:rPr>
          <w:rFonts w:ascii="Times New Roman" w:eastAsia="標楷體" w:hAnsi="Times New Roman" w:cs="Times New Roman"/>
          <w:sz w:val="24"/>
        </w:rPr>
        <w:tab/>
      </w:r>
      <w:r w:rsidR="00B87EB3" w:rsidRPr="005C38E8">
        <w:rPr>
          <w:rFonts w:ascii="Times New Roman" w:eastAsia="標楷體" w:hAnsi="Times New Roman" w:cs="Times New Roman"/>
          <w:sz w:val="24"/>
        </w:rPr>
        <w:t>兩組主成分時間序列稱作即時多元</w:t>
      </w:r>
      <w:r w:rsidR="00B87EB3" w:rsidRPr="005C38E8">
        <w:rPr>
          <w:rFonts w:ascii="Times New Roman" w:eastAsia="標楷體" w:hAnsi="Times New Roman" w:cs="Times New Roman"/>
          <w:sz w:val="24"/>
        </w:rPr>
        <w:t>MJO</w:t>
      </w:r>
      <w:r w:rsidR="00B87EB3" w:rsidRPr="005C38E8">
        <w:rPr>
          <w:rFonts w:ascii="Times New Roman" w:eastAsia="標楷體" w:hAnsi="Times New Roman" w:cs="Times New Roman"/>
          <w:sz w:val="24"/>
        </w:rPr>
        <w:t>序列一</w:t>
      </w:r>
      <w:r w:rsidR="00B87EB3" w:rsidRPr="005C38E8">
        <w:rPr>
          <w:rFonts w:ascii="Times New Roman" w:eastAsia="標楷體" w:hAnsi="Times New Roman" w:cs="Times New Roman"/>
          <w:sz w:val="24"/>
        </w:rPr>
        <w:t>(RMM1)</w:t>
      </w:r>
      <w:r w:rsidR="00B87EB3" w:rsidRPr="005C38E8">
        <w:rPr>
          <w:rFonts w:ascii="Times New Roman" w:eastAsia="標楷體" w:hAnsi="Times New Roman" w:cs="Times New Roman"/>
          <w:sz w:val="24"/>
        </w:rPr>
        <w:t>及即時多元</w:t>
      </w:r>
      <w:r w:rsidR="00B87EB3" w:rsidRPr="005C38E8">
        <w:rPr>
          <w:rFonts w:ascii="Times New Roman" w:eastAsia="標楷體" w:hAnsi="Times New Roman" w:cs="Times New Roman"/>
          <w:sz w:val="24"/>
        </w:rPr>
        <w:t>MJO</w:t>
      </w:r>
      <w:r w:rsidR="00B87EB3" w:rsidRPr="005C38E8">
        <w:rPr>
          <w:rFonts w:ascii="Times New Roman" w:eastAsia="標楷體" w:hAnsi="Times New Roman" w:cs="Times New Roman"/>
          <w:sz w:val="24"/>
        </w:rPr>
        <w:t>序列二</w:t>
      </w:r>
      <w:r w:rsidR="00B87EB3" w:rsidRPr="005C38E8">
        <w:rPr>
          <w:rFonts w:ascii="Times New Roman" w:eastAsia="標楷體" w:hAnsi="Times New Roman" w:cs="Times New Roman"/>
          <w:sz w:val="24"/>
        </w:rPr>
        <w:t>(RMM2)</w:t>
      </w:r>
      <w:r w:rsidR="00B87EB3" w:rsidRPr="005C38E8">
        <w:rPr>
          <w:rFonts w:ascii="Times New Roman" w:eastAsia="標楷體" w:hAnsi="Times New Roman" w:cs="Times New Roman"/>
          <w:sz w:val="24"/>
        </w:rPr>
        <w:t>。</w:t>
      </w:r>
      <w:r w:rsidR="00812F94" w:rsidRPr="005C38E8">
        <w:rPr>
          <w:rFonts w:ascii="Times New Roman" w:eastAsia="標楷體" w:hAnsi="Times New Roman" w:cs="Times New Roman"/>
          <w:sz w:val="24"/>
        </w:rPr>
        <w:t>以下</w:t>
      </w:r>
      <w:r w:rsidR="00601797">
        <w:rPr>
          <w:rFonts w:ascii="Times New Roman" w:eastAsia="標楷體" w:hAnsi="Times New Roman" w:cs="Times New Roman" w:hint="eastAsia"/>
          <w:sz w:val="24"/>
        </w:rPr>
        <w:t>會</w:t>
      </w:r>
      <w:r w:rsidR="00812F94" w:rsidRPr="005C38E8">
        <w:rPr>
          <w:rFonts w:ascii="Times New Roman" w:eastAsia="標楷體" w:hAnsi="Times New Roman" w:cs="Times New Roman"/>
          <w:sz w:val="24"/>
        </w:rPr>
        <w:t>探討</w:t>
      </w:r>
      <w:r w:rsidR="005C38E8" w:rsidRPr="005C38E8">
        <w:rPr>
          <w:rFonts w:ascii="Times New Roman" w:eastAsia="標楷體" w:hAnsi="Times New Roman" w:cs="Times New Roman"/>
          <w:sz w:val="24"/>
        </w:rPr>
        <w:t>RMM</w:t>
      </w:r>
      <w:r w:rsidR="005D781B" w:rsidRPr="005C38E8">
        <w:rPr>
          <w:rFonts w:ascii="Times New Roman" w:eastAsia="標楷體" w:hAnsi="Times New Roman" w:cs="Times New Roman"/>
          <w:sz w:val="24"/>
        </w:rPr>
        <w:t>序列的性質和</w:t>
      </w:r>
      <w:r w:rsidR="00812F94" w:rsidRPr="005C38E8">
        <w:rPr>
          <w:rFonts w:ascii="Times New Roman" w:eastAsia="標楷體" w:hAnsi="Times New Roman" w:cs="Times New Roman"/>
          <w:sz w:val="24"/>
        </w:rPr>
        <w:t>其所捕捉到</w:t>
      </w:r>
      <w:r w:rsidR="005D781B" w:rsidRPr="005C38E8">
        <w:rPr>
          <w:rFonts w:ascii="Times New Roman" w:eastAsia="標楷體" w:hAnsi="Times New Roman" w:cs="Times New Roman"/>
          <w:sz w:val="24"/>
        </w:rPr>
        <w:t>大氣變</w:t>
      </w:r>
      <w:r w:rsidR="005C38E8" w:rsidRPr="005C38E8">
        <w:rPr>
          <w:rFonts w:ascii="Times New Roman" w:eastAsia="標楷體" w:hAnsi="Times New Roman" w:cs="Times New Roman"/>
          <w:sz w:val="24"/>
        </w:rPr>
        <w:t>化</w:t>
      </w:r>
      <w:r w:rsidR="005D781B" w:rsidRPr="005C38E8">
        <w:rPr>
          <w:rFonts w:ascii="Times New Roman" w:eastAsia="標楷體" w:hAnsi="Times New Roman" w:cs="Times New Roman"/>
          <w:sz w:val="24"/>
        </w:rPr>
        <w:t>的空間分布狀態</w:t>
      </w:r>
      <w:r w:rsidR="00812F94" w:rsidRPr="005C38E8">
        <w:rPr>
          <w:rFonts w:ascii="Times New Roman" w:eastAsia="標楷體" w:hAnsi="Times New Roman" w:cs="Times New Roman"/>
          <w:sz w:val="24"/>
        </w:rPr>
        <w:t>。儘管</w:t>
      </w:r>
      <w:r w:rsidR="00812F94" w:rsidRPr="005C38E8">
        <w:rPr>
          <w:rFonts w:ascii="Times New Roman" w:eastAsia="標楷體" w:hAnsi="Times New Roman" w:cs="Times New Roman"/>
          <w:sz w:val="24"/>
        </w:rPr>
        <w:t>RMM1</w:t>
      </w:r>
      <w:r w:rsidR="00812F94" w:rsidRPr="005C38E8">
        <w:rPr>
          <w:rFonts w:ascii="Times New Roman" w:eastAsia="標楷體" w:hAnsi="Times New Roman" w:cs="Times New Roman"/>
          <w:sz w:val="24"/>
        </w:rPr>
        <w:t>和</w:t>
      </w:r>
      <w:r w:rsidR="00812F94" w:rsidRPr="005C38E8">
        <w:rPr>
          <w:rFonts w:ascii="Times New Roman" w:eastAsia="標楷體" w:hAnsi="Times New Roman" w:cs="Times New Roman"/>
          <w:sz w:val="24"/>
        </w:rPr>
        <w:t>RMM2</w:t>
      </w:r>
      <w:r w:rsidR="00812F94" w:rsidRPr="005C38E8">
        <w:rPr>
          <w:rFonts w:ascii="Times New Roman" w:eastAsia="標楷體" w:hAnsi="Times New Roman" w:cs="Times New Roman"/>
          <w:sz w:val="24"/>
        </w:rPr>
        <w:t>描述與季節變化無關之赤道</w:t>
      </w:r>
      <w:r w:rsidR="00812F94" w:rsidRPr="005C38E8">
        <w:rPr>
          <w:rFonts w:ascii="Times New Roman" w:eastAsia="標楷體" w:hAnsi="Times New Roman" w:cs="Times New Roman"/>
          <w:sz w:val="24"/>
        </w:rPr>
        <w:t>MJO</w:t>
      </w:r>
      <w:r w:rsidR="00812F94" w:rsidRPr="005C38E8">
        <w:rPr>
          <w:rFonts w:ascii="Times New Roman" w:eastAsia="標楷體" w:hAnsi="Times New Roman" w:cs="Times New Roman"/>
          <w:sz w:val="24"/>
        </w:rPr>
        <w:t>演進，但對赤道外的描述則具強烈季節性。</w:t>
      </w:r>
      <w:r w:rsidR="00812F94" w:rsidRPr="005C38E8">
        <w:rPr>
          <w:rFonts w:ascii="Times New Roman" w:eastAsia="標楷體" w:hAnsi="Times New Roman" w:cs="Times New Roman"/>
          <w:color w:val="auto"/>
          <w:sz w:val="24"/>
        </w:rPr>
        <w:t>尤其是</w:t>
      </w:r>
      <w:r w:rsidR="00CD79FE" w:rsidRPr="005C38E8">
        <w:rPr>
          <w:rFonts w:ascii="Times New Roman" w:eastAsia="標楷體" w:hAnsi="Times New Roman" w:cs="Times New Roman"/>
          <w:color w:val="auto"/>
          <w:sz w:val="24"/>
        </w:rPr>
        <w:t>，在監測於赤道帶季節獨立之東傳現象，發現印度季風中向北傳的極端對流及澳洲季</w:t>
      </w:r>
      <w:r w:rsidR="00812F94" w:rsidRPr="005C38E8">
        <w:rPr>
          <w:rFonts w:ascii="Times New Roman" w:eastAsia="標楷體" w:hAnsi="Times New Roman" w:cs="Times New Roman"/>
          <w:color w:val="auto"/>
          <w:sz w:val="24"/>
        </w:rPr>
        <w:t>風中向南傳的</w:t>
      </w:r>
      <w:r w:rsidR="00CD79FE" w:rsidRPr="005C38E8">
        <w:rPr>
          <w:rFonts w:ascii="Times New Roman" w:eastAsia="標楷體" w:hAnsi="Times New Roman" w:cs="Times New Roman"/>
          <w:color w:val="auto"/>
          <w:sz w:val="24"/>
        </w:rPr>
        <w:t>極端對流</w:t>
      </w:r>
      <w:r w:rsidR="005C38E8">
        <w:rPr>
          <w:rFonts w:ascii="Times New Roman" w:eastAsia="標楷體" w:hAnsi="Times New Roman" w:cs="Times New Roman" w:hint="eastAsia"/>
          <w:color w:val="auto"/>
          <w:sz w:val="24"/>
        </w:rPr>
        <w:t>具強烈季節性。且</w:t>
      </w:r>
      <w:r w:rsidR="005C38E8">
        <w:rPr>
          <w:rFonts w:ascii="Times New Roman" w:eastAsia="標楷體" w:hAnsi="Times New Roman" w:cs="Times New Roman" w:hint="eastAsia"/>
          <w:color w:val="auto"/>
          <w:sz w:val="24"/>
        </w:rPr>
        <w:t>RMM</w:t>
      </w:r>
      <w:r w:rsidR="005C38E8">
        <w:rPr>
          <w:rFonts w:ascii="Times New Roman" w:eastAsia="標楷體" w:hAnsi="Times New Roman" w:cs="Times New Roman" w:hint="eastAsia"/>
          <w:color w:val="auto"/>
          <w:sz w:val="24"/>
        </w:rPr>
        <w:t>序列也捕捉到先前描述關於</w:t>
      </w:r>
      <w:r w:rsidR="005C38E8">
        <w:rPr>
          <w:rFonts w:ascii="Times New Roman" w:eastAsia="標楷體" w:hAnsi="Times New Roman" w:cs="Times New Roman" w:hint="eastAsia"/>
          <w:color w:val="auto"/>
          <w:sz w:val="24"/>
        </w:rPr>
        <w:t>MJO</w:t>
      </w:r>
      <w:r w:rsidR="006D358C">
        <w:rPr>
          <w:rFonts w:ascii="Times New Roman" w:eastAsia="標楷體" w:hAnsi="Times New Roman" w:cs="Times New Roman" w:hint="eastAsia"/>
          <w:color w:val="auto"/>
          <w:sz w:val="24"/>
        </w:rPr>
        <w:t>的全球變化年際</w:t>
      </w:r>
      <w:r w:rsidR="005C38E8">
        <w:rPr>
          <w:rFonts w:ascii="Times New Roman" w:eastAsia="標楷體" w:hAnsi="Times New Roman" w:cs="Times New Roman" w:hint="eastAsia"/>
          <w:color w:val="auto"/>
          <w:sz w:val="24"/>
        </w:rPr>
        <w:t>變</w:t>
      </w:r>
      <w:r w:rsidR="006D358C">
        <w:rPr>
          <w:rFonts w:ascii="Times New Roman" w:eastAsia="標楷體" w:hAnsi="Times New Roman" w:cs="Times New Roman" w:hint="eastAsia"/>
          <w:color w:val="auto"/>
          <w:sz w:val="24"/>
        </w:rPr>
        <w:t>化</w:t>
      </w:r>
      <w:r w:rsidR="005C38E8">
        <w:rPr>
          <w:rFonts w:ascii="Times New Roman" w:eastAsia="標楷體" w:hAnsi="Times New Roman" w:cs="Times New Roman" w:hint="eastAsia"/>
          <w:color w:val="auto"/>
          <w:sz w:val="24"/>
        </w:rPr>
        <w:t>。</w:t>
      </w:r>
    </w:p>
    <w:p w:rsidR="00D96F51" w:rsidRDefault="005C38E8" w:rsidP="00601797">
      <w:pPr>
        <w:spacing w:after="26" w:line="289" w:lineRule="auto"/>
        <w:rPr>
          <w:rFonts w:ascii="Times New Roman" w:eastAsia="標楷體" w:hAnsi="Times New Roman" w:cs="Times New Roman"/>
          <w:color w:val="auto"/>
          <w:sz w:val="24"/>
        </w:rPr>
      </w:pPr>
      <w:r>
        <w:rPr>
          <w:rFonts w:ascii="Times New Roman" w:eastAsia="標楷體" w:hAnsi="Times New Roman" w:cs="Times New Roman"/>
          <w:color w:val="auto"/>
          <w:sz w:val="24"/>
        </w:rPr>
        <w:tab/>
      </w:r>
      <w:r>
        <w:rPr>
          <w:rFonts w:ascii="Times New Roman" w:eastAsia="標楷體" w:hAnsi="Times New Roman" w:cs="Times New Roman" w:hint="eastAsia"/>
          <w:color w:val="auto"/>
          <w:sz w:val="24"/>
        </w:rPr>
        <w:t>RMM</w:t>
      </w:r>
      <w:r w:rsidR="006D358C">
        <w:rPr>
          <w:rFonts w:ascii="Times New Roman" w:eastAsia="標楷體" w:hAnsi="Times New Roman" w:cs="Times New Roman" w:hint="eastAsia"/>
          <w:color w:val="auto"/>
          <w:sz w:val="24"/>
        </w:rPr>
        <w:t>指數</w:t>
      </w:r>
      <w:r>
        <w:rPr>
          <w:rFonts w:ascii="Times New Roman" w:eastAsia="標楷體" w:hAnsi="Times New Roman" w:cs="Times New Roman" w:hint="eastAsia"/>
          <w:color w:val="auto"/>
          <w:sz w:val="24"/>
        </w:rPr>
        <w:t>的第一個應用為，透過印度及澳洲季風的爆發</w:t>
      </w:r>
      <w:r>
        <w:rPr>
          <w:rFonts w:ascii="Times New Roman" w:eastAsia="標楷體" w:hAnsi="Times New Roman" w:cs="Times New Roman" w:hint="eastAsia"/>
          <w:color w:val="auto"/>
          <w:sz w:val="24"/>
        </w:rPr>
        <w:t>(onset)</w:t>
      </w:r>
      <w:r>
        <w:rPr>
          <w:rFonts w:ascii="Times New Roman" w:eastAsia="標楷體" w:hAnsi="Times New Roman" w:cs="Times New Roman" w:hint="eastAsia"/>
          <w:color w:val="auto"/>
          <w:sz w:val="24"/>
        </w:rPr>
        <w:t>，在對流增強周期的一半時，季風爆發可以發生於</w:t>
      </w:r>
      <w:r w:rsidR="000367FA">
        <w:rPr>
          <w:rFonts w:ascii="Times New Roman" w:eastAsia="標楷體" w:hAnsi="Times New Roman" w:cs="Times New Roman" w:hint="eastAsia"/>
          <w:color w:val="auto"/>
          <w:sz w:val="24"/>
        </w:rPr>
        <w:t>期間</w:t>
      </w:r>
      <w:r>
        <w:rPr>
          <w:rFonts w:ascii="Times New Roman" w:eastAsia="標楷體" w:hAnsi="Times New Roman" w:cs="Times New Roman" w:hint="eastAsia"/>
          <w:color w:val="auto"/>
          <w:sz w:val="24"/>
        </w:rPr>
        <w:t>任意時間；但卻很少發生在</w:t>
      </w:r>
      <w:r w:rsidR="00814469">
        <w:rPr>
          <w:rFonts w:ascii="Times New Roman" w:eastAsia="標楷體" w:hAnsi="Times New Roman" w:cs="Times New Roman" w:hint="eastAsia"/>
          <w:color w:val="auto"/>
          <w:sz w:val="24"/>
        </w:rPr>
        <w:t>對流抑制</w:t>
      </w:r>
      <w:r>
        <w:rPr>
          <w:rFonts w:ascii="Times New Roman" w:eastAsia="標楷體" w:hAnsi="Times New Roman" w:cs="Times New Roman" w:hint="eastAsia"/>
          <w:color w:val="auto"/>
          <w:sz w:val="24"/>
        </w:rPr>
        <w:t>相位。第二個應用為，極端週降雨</w:t>
      </w:r>
      <w:r w:rsidR="00814469">
        <w:rPr>
          <w:rFonts w:ascii="Times New Roman" w:eastAsia="標楷體" w:hAnsi="Times New Roman" w:cs="Times New Roman" w:hint="eastAsia"/>
          <w:color w:val="auto"/>
          <w:sz w:val="24"/>
        </w:rPr>
        <w:t>事件的機率變化</w:t>
      </w:r>
      <w:r w:rsidR="006D358C">
        <w:rPr>
          <w:rFonts w:ascii="Times New Roman" w:eastAsia="標楷體" w:hAnsi="Times New Roman" w:cs="Times New Roman" w:hint="eastAsia"/>
          <w:color w:val="auto"/>
          <w:sz w:val="24"/>
        </w:rPr>
        <w:t>。</w:t>
      </w:r>
      <w:r w:rsidR="000367FA">
        <w:rPr>
          <w:rFonts w:ascii="Times New Roman" w:eastAsia="標楷體" w:hAnsi="Times New Roman" w:cs="Times New Roman" w:hint="eastAsia"/>
          <w:color w:val="auto"/>
          <w:sz w:val="24"/>
        </w:rPr>
        <w:t>約於澳洲中北部－達爾文</w:t>
      </w:r>
      <w:r w:rsidR="00CA234D">
        <w:rPr>
          <w:rFonts w:ascii="Times New Roman" w:eastAsia="標楷體" w:hAnsi="Times New Roman" w:cs="Times New Roman" w:hint="eastAsia"/>
          <w:color w:val="auto"/>
          <w:sz w:val="24"/>
        </w:rPr>
        <w:t>，</w:t>
      </w:r>
      <w:r w:rsidR="000367FA">
        <w:rPr>
          <w:rFonts w:ascii="Times New Roman" w:eastAsia="標楷體" w:hAnsi="Times New Roman" w:cs="Times New Roman" w:hint="eastAsia"/>
          <w:color w:val="auto"/>
          <w:sz w:val="24"/>
        </w:rPr>
        <w:t>稱作</w:t>
      </w:r>
      <w:r w:rsidR="00601797">
        <w:rPr>
          <w:rFonts w:ascii="Times New Roman" w:eastAsia="標楷體" w:hAnsi="Times New Roman" w:cs="Times New Roman"/>
          <w:color w:val="auto"/>
          <w:sz w:val="24"/>
        </w:rPr>
        <w:t>”</w:t>
      </w:r>
      <w:r w:rsidR="006D358C">
        <w:rPr>
          <w:rFonts w:ascii="Times New Roman" w:eastAsia="標楷體" w:hAnsi="Times New Roman" w:cs="Times New Roman" w:hint="eastAsia"/>
          <w:color w:val="auto"/>
          <w:sz w:val="24"/>
        </w:rPr>
        <w:t xml:space="preserve"> </w:t>
      </w:r>
      <w:r w:rsidR="00CA234D">
        <w:rPr>
          <w:rFonts w:ascii="Times New Roman" w:eastAsia="標楷體" w:hAnsi="Times New Roman" w:cs="Times New Roman" w:hint="eastAsia"/>
          <w:color w:val="auto"/>
          <w:sz w:val="24"/>
        </w:rPr>
        <w:t>Top End</w:t>
      </w:r>
      <w:r w:rsidR="00CA234D">
        <w:rPr>
          <w:rFonts w:ascii="Times New Roman" w:eastAsia="標楷體" w:hAnsi="Times New Roman" w:cs="Times New Roman"/>
          <w:color w:val="auto"/>
          <w:sz w:val="24"/>
        </w:rPr>
        <w:t>”</w:t>
      </w:r>
      <w:r w:rsidR="00CA234D">
        <w:rPr>
          <w:rFonts w:ascii="Times New Roman" w:eastAsia="標楷體" w:hAnsi="Times New Roman" w:cs="Times New Roman" w:hint="eastAsia"/>
          <w:color w:val="auto"/>
          <w:sz w:val="24"/>
        </w:rPr>
        <w:t>的</w:t>
      </w:r>
      <w:r w:rsidR="006D358C">
        <w:rPr>
          <w:rFonts w:ascii="Times New Roman" w:eastAsia="標楷體" w:hAnsi="Times New Roman" w:cs="Times New Roman" w:hint="eastAsia"/>
          <w:color w:val="auto"/>
          <w:sz w:val="24"/>
        </w:rPr>
        <w:t>區域，其極端</w:t>
      </w:r>
      <w:r w:rsidR="00601797">
        <w:rPr>
          <w:rFonts w:ascii="Times New Roman" w:eastAsia="標楷體" w:hAnsi="Times New Roman" w:cs="Times New Roman" w:hint="eastAsia"/>
          <w:color w:val="auto"/>
          <w:sz w:val="24"/>
        </w:rPr>
        <w:t>週降水量機率</w:t>
      </w:r>
      <w:r w:rsidR="00CA234D">
        <w:rPr>
          <w:rFonts w:ascii="Times New Roman" w:eastAsia="標楷體" w:hAnsi="Times New Roman" w:cs="Times New Roman" w:hint="eastAsia"/>
          <w:color w:val="auto"/>
          <w:sz w:val="24"/>
        </w:rPr>
        <w:t>在濕相位至乾相位</w:t>
      </w:r>
      <w:r w:rsidR="00601797">
        <w:rPr>
          <w:rFonts w:ascii="Times New Roman" w:eastAsia="標楷體" w:hAnsi="Times New Roman" w:cs="Times New Roman" w:hint="eastAsia"/>
          <w:color w:val="auto"/>
          <w:sz w:val="24"/>
        </w:rPr>
        <w:t>會有約三倍的差距。</w:t>
      </w:r>
    </w:p>
    <w:p w:rsidR="00601797" w:rsidRPr="00CA234D" w:rsidRDefault="00601797" w:rsidP="00601797">
      <w:pPr>
        <w:spacing w:after="26" w:line="289" w:lineRule="auto"/>
        <w:rPr>
          <w:rFonts w:ascii="Times New Roman" w:eastAsia="標楷體" w:hAnsi="Times New Roman" w:cs="Times New Roman"/>
          <w:color w:val="auto"/>
          <w:sz w:val="24"/>
        </w:rPr>
      </w:pPr>
    </w:p>
    <w:p w:rsidR="00F2706E" w:rsidRPr="00A44332" w:rsidRDefault="00F2706E" w:rsidP="00F2706E">
      <w:pPr>
        <w:spacing w:after="170"/>
        <w:ind w:left="-5" w:hanging="10"/>
        <w:rPr>
          <w:rFonts w:ascii="Times New Roman" w:eastAsia="標楷體" w:hAnsi="Times New Roman" w:cs="Times New Roman"/>
          <w:b/>
        </w:rPr>
      </w:pPr>
      <w:r w:rsidRPr="00A44332">
        <w:rPr>
          <w:rFonts w:ascii="Times New Roman" w:eastAsia="標楷體" w:hAnsi="標楷體" w:cs="Times New Roman"/>
          <w:b/>
          <w:sz w:val="28"/>
        </w:rPr>
        <w:t>關鍵字</w:t>
      </w:r>
    </w:p>
    <w:p w:rsidR="00D96F51" w:rsidRPr="006D358C" w:rsidRDefault="006D358C" w:rsidP="00D96F51">
      <w:pPr>
        <w:spacing w:after="929" w:line="240" w:lineRule="auto"/>
        <w:ind w:left="-15"/>
        <w:rPr>
          <w:rFonts w:ascii="Times New Roman" w:eastAsia="標楷體" w:hAnsi="標楷體" w:cs="Times New Roman"/>
          <w:b/>
          <w:sz w:val="32"/>
        </w:rPr>
      </w:pPr>
      <w:r w:rsidRPr="006D358C">
        <w:rPr>
          <w:rFonts w:eastAsia="標楷體" w:hint="eastAsia"/>
          <w:sz w:val="24"/>
        </w:rPr>
        <w:t>經驗正交函數</w:t>
      </w:r>
      <w:r w:rsidRPr="006D358C">
        <w:rPr>
          <w:rFonts w:eastAsia="標楷體" w:hint="eastAsia"/>
          <w:sz w:val="24"/>
        </w:rPr>
        <w:t xml:space="preserve"> (</w:t>
      </w:r>
      <w:r w:rsidR="00CA234D">
        <w:rPr>
          <w:rFonts w:eastAsia="標楷體"/>
          <w:sz w:val="24"/>
        </w:rPr>
        <w:t xml:space="preserve">Empirical </w:t>
      </w:r>
      <w:r w:rsidR="00CA234D">
        <w:rPr>
          <w:rFonts w:eastAsia="標楷體" w:hint="eastAsia"/>
          <w:sz w:val="24"/>
        </w:rPr>
        <w:t>O</w:t>
      </w:r>
      <w:r w:rsidR="00CA234D">
        <w:rPr>
          <w:rFonts w:eastAsia="標楷體"/>
          <w:sz w:val="24"/>
        </w:rPr>
        <w:t xml:space="preserve">rthogonal </w:t>
      </w:r>
      <w:r w:rsidR="00CA234D">
        <w:rPr>
          <w:rFonts w:eastAsia="標楷體" w:hint="eastAsia"/>
          <w:sz w:val="24"/>
        </w:rPr>
        <w:t>F</w:t>
      </w:r>
      <w:r w:rsidR="00CA234D" w:rsidRPr="00CA234D">
        <w:rPr>
          <w:rFonts w:eastAsia="標楷體"/>
          <w:sz w:val="24"/>
        </w:rPr>
        <w:t>unction</w:t>
      </w:r>
      <w:r w:rsidRPr="006D358C">
        <w:rPr>
          <w:rFonts w:eastAsia="標楷體" w:hint="eastAsia"/>
          <w:sz w:val="24"/>
        </w:rPr>
        <w:t>)</w:t>
      </w:r>
      <w:r w:rsidR="00CA234D">
        <w:rPr>
          <w:rFonts w:eastAsia="標楷體" w:hint="eastAsia"/>
          <w:sz w:val="24"/>
        </w:rPr>
        <w:t>、</w:t>
      </w:r>
      <w:r w:rsidR="00CA234D">
        <w:rPr>
          <w:rFonts w:eastAsia="標楷體" w:hint="eastAsia"/>
          <w:sz w:val="24"/>
        </w:rPr>
        <w:t>MJO</w:t>
      </w:r>
      <w:r w:rsidRPr="006D358C">
        <w:rPr>
          <w:rFonts w:eastAsia="標楷體" w:hint="eastAsia"/>
          <w:sz w:val="24"/>
        </w:rPr>
        <w:t xml:space="preserve"> </w:t>
      </w:r>
      <w:r w:rsidRPr="006D358C">
        <w:rPr>
          <w:rFonts w:eastAsia="標楷體" w:hint="eastAsia"/>
          <w:sz w:val="24"/>
        </w:rPr>
        <w:t>(</w:t>
      </w:r>
      <w:r w:rsidR="00CA234D" w:rsidRPr="00CA234D">
        <w:rPr>
          <w:rFonts w:eastAsia="標楷體"/>
          <w:sz w:val="24"/>
        </w:rPr>
        <w:t>Madden-Julian oscillation</w:t>
      </w:r>
      <w:r w:rsidRPr="00CA234D">
        <w:rPr>
          <w:rFonts w:eastAsia="標楷體" w:hint="eastAsia"/>
          <w:sz w:val="24"/>
        </w:rPr>
        <w:t>)</w:t>
      </w:r>
    </w:p>
    <w:p w:rsidR="00F2706E" w:rsidRPr="00A44332" w:rsidRDefault="00F2706E" w:rsidP="00A44332">
      <w:pPr>
        <w:spacing w:after="170"/>
        <w:ind w:left="-5" w:hanging="10"/>
        <w:rPr>
          <w:rFonts w:ascii="Times New Roman" w:eastAsia="標楷體" w:hAnsi="標楷體" w:cs="Times New Roman"/>
          <w:b/>
          <w:sz w:val="28"/>
        </w:rPr>
      </w:pPr>
      <w:r w:rsidRPr="00A44332">
        <w:rPr>
          <w:rFonts w:ascii="Times New Roman" w:eastAsia="標楷體" w:hAnsi="標楷體" w:cs="Times New Roman"/>
          <w:b/>
          <w:sz w:val="28"/>
        </w:rPr>
        <w:t>參考文獻</w:t>
      </w:r>
    </w:p>
    <w:p w:rsidR="00C23F03" w:rsidRPr="0094650A" w:rsidRDefault="0094650A" w:rsidP="0094650A">
      <w:pPr>
        <w:ind w:left="926" w:hangingChars="386" w:hanging="926"/>
        <w:rPr>
          <w:rFonts w:ascii="Times New Roman" w:eastAsia="標楷體" w:hAnsi="Times New Roman" w:cs="Times New Roman"/>
          <w:sz w:val="24"/>
        </w:rPr>
      </w:pPr>
      <w:r w:rsidRPr="0094650A">
        <w:rPr>
          <w:rFonts w:ascii="Times New Roman" w:eastAsia="標楷體" w:hAnsi="Times New Roman" w:cs="Times New Roman"/>
          <w:sz w:val="24"/>
        </w:rPr>
        <w:t>Wheeler MC, Hendon HH. 2004. An all-season real-time multivariate MJO index: Development of an index for monitoring and prediction. </w:t>
      </w:r>
      <w:r w:rsidRPr="0094650A">
        <w:rPr>
          <w:rFonts w:ascii="Times New Roman" w:eastAsia="標楷體" w:hAnsi="Times New Roman" w:cs="Times New Roman"/>
          <w:i/>
          <w:iCs/>
          <w:sz w:val="24"/>
        </w:rPr>
        <w:t>Mon. Weather Rev.</w:t>
      </w:r>
      <w:r w:rsidRPr="0094650A">
        <w:rPr>
          <w:rFonts w:ascii="Times New Roman" w:eastAsia="標楷體" w:hAnsi="Times New Roman" w:cs="Times New Roman"/>
          <w:sz w:val="24"/>
        </w:rPr>
        <w:t> </w:t>
      </w:r>
      <w:r w:rsidRPr="0094650A">
        <w:rPr>
          <w:rFonts w:ascii="Times New Roman" w:eastAsia="標楷體" w:hAnsi="Times New Roman" w:cs="Times New Roman"/>
          <w:b/>
          <w:bCs/>
          <w:sz w:val="24"/>
        </w:rPr>
        <w:t>132</w:t>
      </w:r>
      <w:r w:rsidRPr="0094650A">
        <w:rPr>
          <w:rFonts w:ascii="Times New Roman" w:eastAsia="標楷體" w:hAnsi="Times New Roman" w:cs="Times New Roman"/>
          <w:sz w:val="24"/>
        </w:rPr>
        <w:t>:1917–1932.</w:t>
      </w:r>
      <w:bookmarkStart w:id="0" w:name="_GoBack"/>
      <w:bookmarkEnd w:id="0"/>
    </w:p>
    <w:sectPr w:rsidR="00C23F03" w:rsidRPr="0094650A" w:rsidSect="00274BE8">
      <w:pgSz w:w="11906" w:h="16838"/>
      <w:pgMar w:top="1440" w:right="179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A4" w:rsidRDefault="006C68A4" w:rsidP="00261F2A">
      <w:pPr>
        <w:spacing w:after="0" w:line="240" w:lineRule="auto"/>
      </w:pPr>
      <w:r>
        <w:separator/>
      </w:r>
    </w:p>
  </w:endnote>
  <w:endnote w:type="continuationSeparator" w:id="0">
    <w:p w:rsidR="006C68A4" w:rsidRDefault="006C68A4" w:rsidP="0026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A4" w:rsidRDefault="006C68A4" w:rsidP="00261F2A">
      <w:pPr>
        <w:spacing w:after="0" w:line="240" w:lineRule="auto"/>
      </w:pPr>
      <w:r>
        <w:separator/>
      </w:r>
    </w:p>
  </w:footnote>
  <w:footnote w:type="continuationSeparator" w:id="0">
    <w:p w:rsidR="006C68A4" w:rsidRDefault="006C68A4" w:rsidP="0026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2FEC"/>
    <w:multiLevelType w:val="hybridMultilevel"/>
    <w:tmpl w:val="643E3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D33"/>
    <w:rsid w:val="000367FA"/>
    <w:rsid w:val="00043237"/>
    <w:rsid w:val="000B096E"/>
    <w:rsid w:val="000B1F8A"/>
    <w:rsid w:val="001C0FD1"/>
    <w:rsid w:val="00260D33"/>
    <w:rsid w:val="00261F2A"/>
    <w:rsid w:val="00274BE8"/>
    <w:rsid w:val="0028403D"/>
    <w:rsid w:val="004D46DF"/>
    <w:rsid w:val="005201A1"/>
    <w:rsid w:val="005C38E8"/>
    <w:rsid w:val="005D781B"/>
    <w:rsid w:val="00601797"/>
    <w:rsid w:val="0064526C"/>
    <w:rsid w:val="006A48C4"/>
    <w:rsid w:val="006C68A4"/>
    <w:rsid w:val="006D358C"/>
    <w:rsid w:val="00704402"/>
    <w:rsid w:val="00755806"/>
    <w:rsid w:val="007D14BC"/>
    <w:rsid w:val="00812F94"/>
    <w:rsid w:val="00814469"/>
    <w:rsid w:val="00861A7A"/>
    <w:rsid w:val="0094650A"/>
    <w:rsid w:val="009611BF"/>
    <w:rsid w:val="009E7FA0"/>
    <w:rsid w:val="009F6CA6"/>
    <w:rsid w:val="00A44332"/>
    <w:rsid w:val="00AB77CA"/>
    <w:rsid w:val="00B87EB3"/>
    <w:rsid w:val="00C3775B"/>
    <w:rsid w:val="00C66FD3"/>
    <w:rsid w:val="00C95589"/>
    <w:rsid w:val="00CA234D"/>
    <w:rsid w:val="00CD79FE"/>
    <w:rsid w:val="00D22B18"/>
    <w:rsid w:val="00D96F51"/>
    <w:rsid w:val="00DC25CF"/>
    <w:rsid w:val="00E21A30"/>
    <w:rsid w:val="00E326B5"/>
    <w:rsid w:val="00E64DA5"/>
    <w:rsid w:val="00F2706E"/>
    <w:rsid w:val="00F452E6"/>
    <w:rsid w:val="00F7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B133D"/>
  <w15:docId w15:val="{CB79966E-1A24-46D2-BCBC-FD52F39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6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F2706E"/>
    <w:pPr>
      <w:keepNext/>
      <w:keepLines/>
      <w:spacing w:after="380" w:line="259" w:lineRule="auto"/>
      <w:ind w:left="550"/>
      <w:outlineLvl w:val="0"/>
    </w:pPr>
    <w:rPr>
      <w:rFonts w:ascii="Microsoft YaHei" w:eastAsia="Microsoft YaHei" w:hAnsi="Microsoft YaHei" w:cs="Microsoft YaHei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F2706E"/>
    <w:pPr>
      <w:keepNext/>
      <w:keepLines/>
      <w:spacing w:after="170" w:line="259" w:lineRule="auto"/>
      <w:ind w:left="10" w:right="4" w:hanging="10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706E"/>
    <w:rPr>
      <w:rFonts w:ascii="Microsoft YaHei" w:eastAsia="Microsoft YaHei" w:hAnsi="Microsoft YaHei" w:cs="Microsoft YaHei"/>
      <w:color w:val="000000"/>
      <w:sz w:val="36"/>
    </w:rPr>
  </w:style>
  <w:style w:type="character" w:customStyle="1" w:styleId="20">
    <w:name w:val="標題 2 字元"/>
    <w:basedOn w:val="a0"/>
    <w:link w:val="2"/>
    <w:uiPriority w:val="9"/>
    <w:rsid w:val="00F2706E"/>
    <w:rPr>
      <w:rFonts w:ascii="Microsoft YaHei" w:eastAsia="Microsoft YaHei" w:hAnsi="Microsoft YaHei" w:cs="Microsoft YaHei"/>
      <w:color w:val="000000"/>
      <w:sz w:val="28"/>
    </w:rPr>
  </w:style>
  <w:style w:type="paragraph" w:styleId="a3">
    <w:name w:val="header"/>
    <w:basedOn w:val="a"/>
    <w:link w:val="a4"/>
    <w:uiPriority w:val="99"/>
    <w:semiHidden/>
    <w:unhideWhenUsed/>
    <w:rsid w:val="002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1F2A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1F2A"/>
    <w:rPr>
      <w:rFonts w:ascii="Calibri" w:eastAsia="Calibri" w:hAnsi="Calibri" w:cs="Calibri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70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FA4F-BF5C-474E-9CE9-2F4A6A10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haha504</dc:creator>
  <cp:keywords/>
  <dc:description/>
  <cp:lastModifiedBy>user</cp:lastModifiedBy>
  <cp:revision>14</cp:revision>
  <cp:lastPrinted>2016-07-22T02:53:00Z</cp:lastPrinted>
  <dcterms:created xsi:type="dcterms:W3CDTF">2016-07-21T15:07:00Z</dcterms:created>
  <dcterms:modified xsi:type="dcterms:W3CDTF">2016-11-27T09:29:00Z</dcterms:modified>
</cp:coreProperties>
</file>