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0CEA" w:rsidRDefault="00194B9D">
      <w:pPr>
        <w:ind w:firstLine="0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國立中央大學大氣物理研究所書報討論</w:t>
      </w:r>
    </w:p>
    <w:p w:rsidR="00880CEA" w:rsidRPr="00F155F8" w:rsidRDefault="00194B9D">
      <w:pPr>
        <w:spacing w:before="240"/>
        <w:ind w:firstLine="0"/>
        <w:jc w:val="center"/>
        <w:rPr>
          <w:rFonts w:ascii="標楷體" w:eastAsia="標楷體" w:hAnsi="標楷體"/>
        </w:rPr>
      </w:pPr>
      <w:r w:rsidRPr="00F155F8">
        <w:rPr>
          <w:rFonts w:ascii="標楷體" w:eastAsia="標楷體" w:hAnsi="標楷體" w:cs="標楷體"/>
        </w:rPr>
        <w:t>時間：</w:t>
      </w:r>
      <w:r w:rsidRPr="00F155F8">
        <w:rPr>
          <w:rFonts w:ascii="標楷體" w:eastAsia="標楷體" w:hAnsi="標楷體"/>
        </w:rPr>
        <w:t>2016年</w:t>
      </w:r>
      <w:r w:rsidR="00F155F8">
        <w:rPr>
          <w:rFonts w:ascii="標楷體" w:eastAsia="標楷體" w:hAnsi="標楷體" w:hint="eastAsia"/>
        </w:rPr>
        <w:t>11</w:t>
      </w:r>
      <w:r w:rsidRPr="00F155F8">
        <w:rPr>
          <w:rFonts w:ascii="標楷體" w:eastAsia="標楷體" w:hAnsi="標楷體"/>
        </w:rPr>
        <w:t>月</w:t>
      </w:r>
      <w:r w:rsidR="00F155F8">
        <w:rPr>
          <w:rFonts w:ascii="標楷體" w:eastAsia="標楷體" w:hAnsi="標楷體" w:hint="eastAsia"/>
        </w:rPr>
        <w:t>04</w:t>
      </w:r>
      <w:r w:rsidRPr="00F155F8">
        <w:rPr>
          <w:rFonts w:ascii="標楷體" w:eastAsia="標楷體" w:hAnsi="標楷體"/>
        </w:rPr>
        <w:t>日</w:t>
      </w:r>
    </w:p>
    <w:p w:rsidR="00880CEA" w:rsidRPr="00F155F8" w:rsidRDefault="00194B9D">
      <w:pPr>
        <w:ind w:firstLine="0"/>
        <w:jc w:val="center"/>
        <w:rPr>
          <w:rFonts w:ascii="標楷體" w:eastAsia="標楷體" w:hAnsi="標楷體"/>
        </w:rPr>
      </w:pPr>
      <w:r w:rsidRPr="00F155F8">
        <w:rPr>
          <w:rFonts w:ascii="標楷體" w:eastAsia="標楷體" w:hAnsi="標楷體"/>
        </w:rPr>
        <w:t>地點</w:t>
      </w:r>
      <w:r w:rsidRPr="00F155F8">
        <w:rPr>
          <w:rFonts w:ascii="標楷體" w:eastAsia="標楷體" w:hAnsi="標楷體" w:cs="標楷體"/>
        </w:rPr>
        <w:t>：</w:t>
      </w:r>
      <w:r w:rsidRPr="00F155F8">
        <w:rPr>
          <w:rFonts w:ascii="標楷體" w:eastAsia="標楷體" w:hAnsi="標楷體"/>
        </w:rPr>
        <w:t>S1-713</w:t>
      </w:r>
    </w:p>
    <w:p w:rsidR="00880CEA" w:rsidRPr="00F155F8" w:rsidRDefault="00194B9D">
      <w:pPr>
        <w:ind w:firstLine="0"/>
        <w:jc w:val="center"/>
        <w:rPr>
          <w:rFonts w:ascii="標楷體" w:eastAsia="標楷體" w:hAnsi="標楷體"/>
        </w:rPr>
      </w:pPr>
      <w:r w:rsidRPr="00F155F8">
        <w:rPr>
          <w:rFonts w:ascii="標楷體" w:eastAsia="標楷體" w:hAnsi="標楷體"/>
        </w:rPr>
        <w:t>講員</w:t>
      </w:r>
      <w:r w:rsidRPr="00F155F8">
        <w:rPr>
          <w:rFonts w:ascii="標楷體" w:eastAsia="標楷體" w:hAnsi="標楷體" w:cs="標楷體"/>
        </w:rPr>
        <w:t>：</w:t>
      </w:r>
      <w:r w:rsidRPr="00F155F8">
        <w:rPr>
          <w:rFonts w:ascii="標楷體" w:eastAsia="標楷體" w:hAnsi="標楷體"/>
        </w:rPr>
        <w:t>周柿均</w:t>
      </w:r>
    </w:p>
    <w:p w:rsidR="00880CEA" w:rsidRPr="00F155F8" w:rsidRDefault="00194B9D">
      <w:pPr>
        <w:ind w:firstLine="0"/>
        <w:jc w:val="center"/>
        <w:rPr>
          <w:rFonts w:ascii="標楷體" w:eastAsia="標楷體" w:hAnsi="標楷體"/>
        </w:rPr>
      </w:pPr>
      <w:r w:rsidRPr="00F155F8">
        <w:rPr>
          <w:rFonts w:ascii="標楷體" w:eastAsia="標楷體" w:hAnsi="標楷體"/>
        </w:rPr>
        <w:t>指導教授</w:t>
      </w:r>
      <w:r w:rsidRPr="00F155F8">
        <w:rPr>
          <w:rFonts w:ascii="標楷體" w:eastAsia="標楷體" w:hAnsi="標楷體" w:cs="標楷體"/>
        </w:rPr>
        <w:t xml:space="preserve">： </w:t>
      </w:r>
      <w:proofErr w:type="gramStart"/>
      <w:r w:rsidRPr="00F155F8">
        <w:rPr>
          <w:rFonts w:ascii="標楷體" w:eastAsia="標楷體" w:hAnsi="標楷體" w:cs="標楷體"/>
        </w:rPr>
        <w:t>林沛練</w:t>
      </w:r>
      <w:proofErr w:type="gramEnd"/>
      <w:r w:rsidRPr="00F155F8">
        <w:rPr>
          <w:rFonts w:ascii="標楷體" w:eastAsia="標楷體" w:hAnsi="標楷體"/>
        </w:rPr>
        <w:t xml:space="preserve"> 老師</w:t>
      </w:r>
    </w:p>
    <w:p w:rsidR="00880CEA" w:rsidRPr="00F155F8" w:rsidRDefault="00880CEA">
      <w:pPr>
        <w:ind w:firstLine="0"/>
        <w:jc w:val="center"/>
        <w:rPr>
          <w:rFonts w:ascii="標楷體" w:eastAsia="標楷體" w:hAnsi="標楷體"/>
        </w:rPr>
      </w:pPr>
    </w:p>
    <w:p w:rsidR="00F155F8" w:rsidRDefault="00F155F8" w:rsidP="00F155F8">
      <w:pPr>
        <w:jc w:val="center"/>
        <w:rPr>
          <w:rFonts w:ascii="標楷體" w:eastAsia="標楷體" w:hAnsi="標楷體" w:cs="AdvPSTIM10-B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6"/>
        </w:rPr>
        <w:t>雲微物理</w:t>
      </w:r>
      <w:proofErr w:type="gramEnd"/>
      <w:r>
        <w:rPr>
          <w:rFonts w:eastAsia="標楷體" w:hint="eastAsia"/>
          <w:b/>
          <w:sz w:val="28"/>
          <w:szCs w:val="26"/>
        </w:rPr>
        <w:t>與輻射如何影響熱帶</w:t>
      </w:r>
      <w:proofErr w:type="gramStart"/>
      <w:r>
        <w:rPr>
          <w:rFonts w:eastAsia="標楷體" w:hint="eastAsia"/>
          <w:b/>
          <w:sz w:val="28"/>
          <w:szCs w:val="26"/>
        </w:rPr>
        <w:t>氣旋之</w:t>
      </w:r>
      <w:proofErr w:type="gramEnd"/>
      <w:r>
        <w:rPr>
          <w:rFonts w:eastAsia="標楷體" w:hint="eastAsia"/>
          <w:b/>
          <w:sz w:val="28"/>
          <w:szCs w:val="26"/>
        </w:rPr>
        <w:t>結構與運動</w:t>
      </w:r>
    </w:p>
    <w:p w:rsidR="00880CEA" w:rsidRPr="00F155F8" w:rsidRDefault="00194B9D">
      <w:pPr>
        <w:ind w:firstLine="0"/>
        <w:jc w:val="center"/>
        <w:rPr>
          <w:rFonts w:ascii="標楷體" w:eastAsia="標楷體" w:hAnsi="標楷體"/>
        </w:rPr>
      </w:pPr>
      <w:r w:rsidRPr="00F155F8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80CEA" w:rsidRPr="00F155F8" w:rsidRDefault="00194B9D">
      <w:pPr>
        <w:spacing w:before="240"/>
        <w:ind w:firstLine="0"/>
        <w:jc w:val="center"/>
        <w:rPr>
          <w:rFonts w:ascii="標楷體" w:eastAsia="標楷體" w:hAnsi="標楷體"/>
        </w:rPr>
      </w:pPr>
      <w:r w:rsidRPr="00F155F8">
        <w:rPr>
          <w:rFonts w:ascii="標楷體" w:eastAsia="標楷體" w:hAnsi="標楷體"/>
          <w:b/>
          <w:sz w:val="28"/>
          <w:szCs w:val="28"/>
        </w:rPr>
        <w:t>摘要</w:t>
      </w:r>
    </w:p>
    <w:p w:rsidR="00880CEA" w:rsidRPr="00F155F8" w:rsidRDefault="00880CEA">
      <w:pPr>
        <w:ind w:firstLine="0"/>
        <w:jc w:val="left"/>
        <w:rPr>
          <w:rFonts w:ascii="標楷體" w:eastAsia="標楷體" w:hAnsi="標楷體"/>
        </w:rPr>
      </w:pPr>
    </w:p>
    <w:p w:rsidR="00713850" w:rsidRDefault="00194B9D" w:rsidP="00713850">
      <w:pPr>
        <w:spacing w:before="240"/>
        <w:ind w:firstLine="0"/>
        <w:jc w:val="left"/>
        <w:rPr>
          <w:rFonts w:ascii="標楷體" w:eastAsia="標楷體" w:hAnsi="標楷體"/>
        </w:rPr>
      </w:pPr>
      <w:r w:rsidRPr="00F155F8">
        <w:rPr>
          <w:rFonts w:ascii="標楷體" w:eastAsia="標楷體" w:hAnsi="標楷體"/>
        </w:rPr>
        <w:t xml:space="preserve">    </w:t>
      </w:r>
      <w:r w:rsidR="00B74603">
        <w:rPr>
          <w:rFonts w:ascii="標楷體" w:eastAsia="標楷體" w:hAnsi="標楷體" w:hint="eastAsia"/>
        </w:rPr>
        <w:t>本研究統整</w:t>
      </w:r>
      <w:r w:rsidR="00010633">
        <w:rPr>
          <w:rFonts w:ascii="標楷體" w:eastAsia="標楷體" w:hAnsi="標楷體" w:hint="eastAsia"/>
        </w:rPr>
        <w:t>過去</w:t>
      </w:r>
      <w:r w:rsidR="008256C8">
        <w:rPr>
          <w:rFonts w:ascii="標楷體" w:eastAsia="標楷體" w:hAnsi="標楷體" w:hint="eastAsia"/>
        </w:rPr>
        <w:t>許多</w:t>
      </w:r>
      <w:proofErr w:type="gramStart"/>
      <w:r w:rsidR="008256C8">
        <w:rPr>
          <w:rFonts w:ascii="標楷體" w:eastAsia="標楷體" w:hAnsi="標楷體" w:hint="eastAsia"/>
        </w:rPr>
        <w:t>探討雲微物理</w:t>
      </w:r>
      <w:proofErr w:type="gramEnd"/>
      <w:r w:rsidR="008256C8">
        <w:rPr>
          <w:rFonts w:ascii="標楷體" w:eastAsia="標楷體" w:hAnsi="標楷體" w:hint="eastAsia"/>
        </w:rPr>
        <w:t>過程如何影響熱帶</w:t>
      </w:r>
      <w:proofErr w:type="gramStart"/>
      <w:r w:rsidR="008256C8">
        <w:rPr>
          <w:rFonts w:ascii="標楷體" w:eastAsia="標楷體" w:hAnsi="標楷體" w:hint="eastAsia"/>
        </w:rPr>
        <w:t>氣旋之</w:t>
      </w:r>
      <w:proofErr w:type="gramEnd"/>
      <w:r w:rsidR="00B74603">
        <w:rPr>
          <w:rFonts w:ascii="標楷體" w:eastAsia="標楷體" w:hAnsi="標楷體" w:hint="eastAsia"/>
        </w:rPr>
        <w:t>運動與結構</w:t>
      </w:r>
      <w:r w:rsidR="008256C8">
        <w:rPr>
          <w:rFonts w:ascii="標楷體" w:eastAsia="標楷體" w:hAnsi="標楷體" w:hint="eastAsia"/>
        </w:rPr>
        <w:t>的相關研究</w:t>
      </w:r>
      <w:r w:rsidR="00B74603">
        <w:rPr>
          <w:rFonts w:ascii="標楷體" w:eastAsia="標楷體" w:hAnsi="標楷體" w:hint="eastAsia"/>
        </w:rPr>
        <w:t>，包含風場寬廣的程度、內核區域</w:t>
      </w:r>
      <w:r w:rsidR="00CE5AAA">
        <w:rPr>
          <w:rFonts w:ascii="標楷體" w:eastAsia="標楷體" w:hAnsi="標楷體" w:hint="eastAsia"/>
        </w:rPr>
        <w:t>之</w:t>
      </w:r>
      <w:r w:rsidR="00B74603">
        <w:rPr>
          <w:rFonts w:ascii="標楷體" w:eastAsia="標楷體" w:hAnsi="標楷體" w:hint="eastAsia"/>
        </w:rPr>
        <w:t>非絕熱不對稱現象、</w:t>
      </w:r>
      <w:proofErr w:type="gramStart"/>
      <w:r w:rsidR="00B74603">
        <w:rPr>
          <w:rFonts w:ascii="標楷體" w:eastAsia="標楷體" w:hAnsi="標楷體" w:hint="eastAsia"/>
        </w:rPr>
        <w:t>外核區域</w:t>
      </w:r>
      <w:proofErr w:type="gramEnd"/>
      <w:r w:rsidR="00CE5AAA">
        <w:rPr>
          <w:rFonts w:ascii="標楷體" w:eastAsia="標楷體" w:hAnsi="標楷體" w:hint="eastAsia"/>
        </w:rPr>
        <w:t>之</w:t>
      </w:r>
      <w:r w:rsidR="00B74603">
        <w:rPr>
          <w:rFonts w:ascii="標楷體" w:eastAsia="標楷體" w:hAnsi="標楷體" w:hint="eastAsia"/>
        </w:rPr>
        <w:t>對流活動</w:t>
      </w:r>
      <w:r w:rsidR="00CE5AAA">
        <w:rPr>
          <w:rFonts w:ascii="標楷體" w:eastAsia="標楷體" w:hAnsi="標楷體" w:hint="eastAsia"/>
        </w:rPr>
        <w:t>，</w:t>
      </w:r>
      <w:r w:rsidR="00B74603">
        <w:rPr>
          <w:rFonts w:ascii="標楷體" w:eastAsia="標楷體" w:hAnsi="標楷體" w:hint="eastAsia"/>
        </w:rPr>
        <w:t>以及颱風</w:t>
      </w:r>
      <w:proofErr w:type="gramStart"/>
      <w:r w:rsidR="00B74603">
        <w:rPr>
          <w:rFonts w:ascii="標楷體" w:eastAsia="標楷體" w:hAnsi="標楷體" w:hint="eastAsia"/>
        </w:rPr>
        <w:t>砧</w:t>
      </w:r>
      <w:proofErr w:type="gramEnd"/>
      <w:r w:rsidR="00B74603">
        <w:rPr>
          <w:rFonts w:ascii="標楷體" w:eastAsia="標楷體" w:hAnsi="標楷體" w:hint="eastAsia"/>
        </w:rPr>
        <w:t>狀雲的特徵等。</w:t>
      </w:r>
      <w:r w:rsidR="008256C8">
        <w:rPr>
          <w:rFonts w:ascii="標楷體" w:eastAsia="標楷體" w:hAnsi="標楷體" w:hint="eastAsia"/>
        </w:rPr>
        <w:t>動力方面的研究</w:t>
      </w:r>
      <w:r w:rsidR="003A7686">
        <w:rPr>
          <w:rFonts w:ascii="標楷體" w:eastAsia="標楷體" w:hAnsi="標楷體" w:hint="eastAsia"/>
        </w:rPr>
        <w:t>，結果顯示在較大半徑區域若有較大風速的情</w:t>
      </w:r>
      <w:r w:rsidR="00010633">
        <w:rPr>
          <w:rFonts w:ascii="標楷體" w:eastAsia="標楷體" w:hAnsi="標楷體" w:hint="eastAsia"/>
        </w:rPr>
        <w:t>形</w:t>
      </w:r>
      <w:r w:rsidR="003A7686">
        <w:rPr>
          <w:rFonts w:ascii="標楷體" w:eastAsia="標楷體" w:hAnsi="標楷體" w:hint="eastAsia"/>
        </w:rPr>
        <w:t>下，受到</w:t>
      </w:r>
      <w:r w:rsidR="003A7686">
        <w:rPr>
          <w:rFonts w:eastAsia="標楷體"/>
        </w:rPr>
        <w:t>beta drift</w:t>
      </w:r>
      <w:r w:rsidR="00713850">
        <w:rPr>
          <w:rFonts w:eastAsia="標楷體" w:hint="eastAsia"/>
        </w:rPr>
        <w:t>影響程度較大，因此使其傾向往西北方向移動；然而</w:t>
      </w:r>
      <w:proofErr w:type="gramStart"/>
      <w:r w:rsidR="00713850">
        <w:rPr>
          <w:rFonts w:eastAsia="標楷體" w:hint="eastAsia"/>
        </w:rPr>
        <w:t>熱帶氣旋亦可</w:t>
      </w:r>
      <w:proofErr w:type="gramEnd"/>
      <w:r w:rsidR="00713850">
        <w:rPr>
          <w:rFonts w:eastAsia="標楷體" w:hint="eastAsia"/>
        </w:rPr>
        <w:t>能</w:t>
      </w:r>
      <w:r w:rsidR="00AC4587">
        <w:rPr>
          <w:rFonts w:eastAsia="標楷體" w:hint="eastAsia"/>
        </w:rPr>
        <w:t>受到</w:t>
      </w:r>
      <w:r w:rsidR="00AC4587">
        <w:rPr>
          <w:rFonts w:eastAsia="標楷體" w:hint="eastAsia"/>
        </w:rPr>
        <w:t>beta shear</w:t>
      </w:r>
      <w:proofErr w:type="gramStart"/>
      <w:r w:rsidR="00AC4587">
        <w:rPr>
          <w:rFonts w:eastAsia="標楷體" w:hint="eastAsia"/>
        </w:rPr>
        <w:t>造成暖心特徵</w:t>
      </w:r>
      <w:proofErr w:type="gramEnd"/>
      <w:r w:rsidR="00AC4587">
        <w:rPr>
          <w:rFonts w:eastAsia="標楷體" w:hint="eastAsia"/>
        </w:rPr>
        <w:t>偏移，使其具有</w:t>
      </w:r>
      <w:r w:rsidR="00713850">
        <w:rPr>
          <w:rFonts w:eastAsia="標楷體" w:hint="eastAsia"/>
        </w:rPr>
        <w:t>非對稱的垂直運動分布，</w:t>
      </w:r>
      <w:r w:rsidR="008256C8">
        <w:rPr>
          <w:rFonts w:eastAsia="標楷體" w:hint="eastAsia"/>
        </w:rPr>
        <w:t>則會</w:t>
      </w:r>
      <w:r w:rsidR="00713850">
        <w:rPr>
          <w:rFonts w:eastAsia="標楷體" w:hint="eastAsia"/>
        </w:rPr>
        <w:t>產生較大的非絕熱效應，進而影響</w:t>
      </w:r>
      <w:proofErr w:type="gramStart"/>
      <w:r w:rsidR="003A7686">
        <w:rPr>
          <w:rFonts w:eastAsia="標楷體" w:hint="eastAsia"/>
        </w:rPr>
        <w:t>熱帶氣旋的</w:t>
      </w:r>
      <w:proofErr w:type="gramEnd"/>
      <w:r w:rsidR="003A7686">
        <w:rPr>
          <w:rFonts w:eastAsia="標楷體" w:hint="eastAsia"/>
        </w:rPr>
        <w:t>移動速度與方向</w:t>
      </w:r>
      <w:r w:rsidR="003A7686">
        <w:rPr>
          <w:rFonts w:ascii="標楷體" w:eastAsia="標楷體" w:hAnsi="標楷體" w:hint="eastAsia"/>
        </w:rPr>
        <w:t>。</w:t>
      </w:r>
    </w:p>
    <w:p w:rsidR="00880CEA" w:rsidRDefault="00713850" w:rsidP="00713850">
      <w:pPr>
        <w:spacing w:before="240"/>
        <w:ind w:firstLine="0"/>
        <w:jc w:val="lef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r w:rsidR="00B74603">
        <w:rPr>
          <w:rFonts w:ascii="標楷體" w:eastAsia="標楷體" w:hAnsi="標楷體" w:hint="eastAsia"/>
        </w:rPr>
        <w:t>在數值模式中，</w:t>
      </w:r>
      <w:r w:rsidR="00010633">
        <w:rPr>
          <w:rFonts w:ascii="標楷體" w:eastAsia="標楷體" w:hAnsi="標楷體" w:hint="eastAsia"/>
        </w:rPr>
        <w:t>不同微物理</w:t>
      </w:r>
      <w:r w:rsidR="00155405">
        <w:rPr>
          <w:rFonts w:ascii="標楷體" w:eastAsia="標楷體" w:hAnsi="標楷體" w:hint="eastAsia"/>
        </w:rPr>
        <w:t>方案包含的</w:t>
      </w:r>
      <w:r w:rsidR="00617247">
        <w:rPr>
          <w:rFonts w:ascii="標楷體" w:eastAsia="標楷體" w:hAnsi="標楷體" w:hint="eastAsia"/>
        </w:rPr>
        <w:t>水象粒子</w:t>
      </w:r>
      <w:r w:rsidR="00155405">
        <w:rPr>
          <w:rFonts w:ascii="標楷體" w:eastAsia="標楷體" w:hAnsi="標楷體" w:hint="eastAsia"/>
        </w:rPr>
        <w:t>種類不盡相同，</w:t>
      </w:r>
      <w:r w:rsidR="00617247">
        <w:rPr>
          <w:rFonts w:ascii="標楷體" w:eastAsia="標楷體" w:hAnsi="標楷體" w:hint="eastAsia"/>
        </w:rPr>
        <w:t>與輻射之間的交互作用</w:t>
      </w:r>
      <w:r w:rsidR="00155405">
        <w:rPr>
          <w:rFonts w:ascii="標楷體" w:eastAsia="標楷體" w:hAnsi="標楷體" w:hint="eastAsia"/>
        </w:rPr>
        <w:t>亦有所不同</w:t>
      </w:r>
      <w:r w:rsidR="00617247">
        <w:rPr>
          <w:rFonts w:ascii="標楷體" w:eastAsia="標楷體" w:hAnsi="標楷體" w:hint="eastAsia"/>
        </w:rPr>
        <w:t>，因此</w:t>
      </w:r>
      <w:r w:rsidR="00C3270F">
        <w:rPr>
          <w:rFonts w:ascii="標楷體" w:eastAsia="標楷體" w:hAnsi="標楷體" w:hint="eastAsia"/>
        </w:rPr>
        <w:t>雲對輻射</w:t>
      </w:r>
      <w:r w:rsidR="00CE5AAA">
        <w:rPr>
          <w:rFonts w:ascii="標楷體" w:eastAsia="標楷體" w:hAnsi="標楷體" w:hint="eastAsia"/>
        </w:rPr>
        <w:t>強迫</w:t>
      </w:r>
      <w:r w:rsidR="00194B9D">
        <w:rPr>
          <w:rFonts w:ascii="標楷體" w:eastAsia="標楷體" w:hAnsi="標楷體" w:hint="eastAsia"/>
        </w:rPr>
        <w:t>作用</w:t>
      </w:r>
      <w:r w:rsidR="00CE5AAA" w:rsidRPr="00CE5AAA">
        <w:rPr>
          <w:rFonts w:eastAsia="標楷體"/>
        </w:rPr>
        <w:t>(CRF)</w:t>
      </w:r>
      <w:r w:rsidR="00CE5AAA">
        <w:rPr>
          <w:rFonts w:eastAsia="標楷體" w:hint="eastAsia"/>
        </w:rPr>
        <w:t>對於</w:t>
      </w:r>
      <w:r w:rsidR="00B74603">
        <w:rPr>
          <w:rFonts w:ascii="標楷體" w:eastAsia="標楷體" w:hAnsi="標楷體" w:hint="eastAsia"/>
        </w:rPr>
        <w:t>微物理</w:t>
      </w:r>
      <w:r w:rsidR="00155405">
        <w:rPr>
          <w:rFonts w:ascii="標楷體" w:eastAsia="標楷體" w:hAnsi="標楷體" w:hint="eastAsia"/>
        </w:rPr>
        <w:t>參數</w:t>
      </w:r>
      <w:r w:rsidR="00CE5AAA">
        <w:rPr>
          <w:rFonts w:ascii="標楷體" w:eastAsia="標楷體" w:hAnsi="標楷體" w:hint="eastAsia"/>
        </w:rPr>
        <w:t>是相當</w:t>
      </w:r>
      <w:r w:rsidR="00B74603">
        <w:rPr>
          <w:rFonts w:ascii="標楷體" w:eastAsia="標楷體" w:hAnsi="標楷體" w:hint="eastAsia"/>
        </w:rPr>
        <w:t>敏感</w:t>
      </w:r>
      <w:r w:rsidR="00CE5AAA">
        <w:rPr>
          <w:rFonts w:ascii="標楷體" w:eastAsia="標楷體" w:hAnsi="標楷體" w:hint="eastAsia"/>
        </w:rPr>
        <w:t>的</w:t>
      </w:r>
      <w:r w:rsidR="0061724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從模擬結果得知</w:t>
      </w:r>
      <w:r w:rsidR="007C0C97">
        <w:rPr>
          <w:rFonts w:ascii="標楷體" w:eastAsia="標楷體" w:hAnsi="標楷體" w:hint="eastAsia"/>
        </w:rPr>
        <w:t>，</w:t>
      </w:r>
      <w:r w:rsidR="001356C8">
        <w:rPr>
          <w:rFonts w:ascii="標楷體" w:eastAsia="標楷體" w:hAnsi="標楷體" w:hint="eastAsia"/>
        </w:rPr>
        <w:t>在</w:t>
      </w:r>
      <w:r w:rsidR="00AC4587" w:rsidRPr="00AC4587">
        <w:rPr>
          <w:rFonts w:eastAsia="標楷體"/>
        </w:rPr>
        <w:t>CRF</w:t>
      </w:r>
      <w:r w:rsidR="001356C8">
        <w:rPr>
          <w:rFonts w:eastAsia="標楷體" w:hint="eastAsia"/>
        </w:rPr>
        <w:t>影響較大的情況</w:t>
      </w:r>
      <w:r w:rsidR="00AC4587">
        <w:rPr>
          <w:rFonts w:eastAsia="標楷體" w:hint="eastAsia"/>
        </w:rPr>
        <w:t>，</w:t>
      </w:r>
      <w:proofErr w:type="gramStart"/>
      <w:r w:rsidR="001356C8">
        <w:rPr>
          <w:rFonts w:eastAsia="標楷體" w:hint="eastAsia"/>
        </w:rPr>
        <w:t>熱帶氣旋</w:t>
      </w:r>
      <w:r w:rsidR="00AC4587">
        <w:rPr>
          <w:rFonts w:eastAsia="標楷體" w:hint="eastAsia"/>
        </w:rPr>
        <w:t>上</w:t>
      </w:r>
      <w:proofErr w:type="gramEnd"/>
      <w:r w:rsidR="00AC4587">
        <w:rPr>
          <w:rFonts w:eastAsia="標楷體" w:hint="eastAsia"/>
        </w:rPr>
        <w:t>對流層</w:t>
      </w:r>
      <w:r w:rsidR="001356C8">
        <w:rPr>
          <w:rFonts w:eastAsia="標楷體" w:hint="eastAsia"/>
        </w:rPr>
        <w:t>會</w:t>
      </w:r>
      <w:r w:rsidR="00AC4587">
        <w:rPr>
          <w:rFonts w:eastAsia="標楷體" w:hint="eastAsia"/>
        </w:rPr>
        <w:t>對應</w:t>
      </w:r>
      <w:r w:rsidR="001356C8">
        <w:rPr>
          <w:rFonts w:eastAsia="標楷體" w:hint="eastAsia"/>
        </w:rPr>
        <w:t>到</w:t>
      </w:r>
      <w:r w:rsidR="00AC4587">
        <w:rPr>
          <w:rFonts w:eastAsia="標楷體" w:hint="eastAsia"/>
        </w:rPr>
        <w:t>較強的外流</w:t>
      </w:r>
      <w:r w:rsidR="008256C8">
        <w:rPr>
          <w:rFonts w:eastAsia="標楷體" w:hint="eastAsia"/>
        </w:rPr>
        <w:t>，將內核區域較多的水象粒子帶往更外圍的區域，促使</w:t>
      </w:r>
      <w:proofErr w:type="gramStart"/>
      <w:r w:rsidR="008256C8">
        <w:rPr>
          <w:rFonts w:eastAsia="標楷體" w:hint="eastAsia"/>
        </w:rPr>
        <w:t>砧</w:t>
      </w:r>
      <w:proofErr w:type="gramEnd"/>
      <w:r w:rsidR="008256C8">
        <w:rPr>
          <w:rFonts w:eastAsia="標楷體" w:hint="eastAsia"/>
        </w:rPr>
        <w:t>狀雲的擴張，因此</w:t>
      </w:r>
      <w:r w:rsidR="001356C8">
        <w:rPr>
          <w:rFonts w:eastAsia="標楷體" w:hint="eastAsia"/>
        </w:rPr>
        <w:t>CRF</w:t>
      </w:r>
      <w:r>
        <w:rPr>
          <w:rFonts w:eastAsia="標楷體" w:hint="eastAsia"/>
        </w:rPr>
        <w:t>效應更明顯，</w:t>
      </w:r>
      <w:r w:rsidR="001356C8">
        <w:rPr>
          <w:rFonts w:eastAsia="標楷體" w:hint="eastAsia"/>
        </w:rPr>
        <w:t>為正回饋機制之</w:t>
      </w:r>
      <w:proofErr w:type="gramStart"/>
      <w:r w:rsidR="001356C8">
        <w:rPr>
          <w:rFonts w:eastAsia="標楷體" w:hint="eastAsia"/>
        </w:rPr>
        <w:t>一</w:t>
      </w:r>
      <w:proofErr w:type="gramEnd"/>
      <w:r w:rsidR="001356C8">
        <w:rPr>
          <w:rFonts w:eastAsia="標楷體" w:hint="eastAsia"/>
        </w:rPr>
        <w:t>。而</w:t>
      </w:r>
      <w:r w:rsidR="00155405" w:rsidRPr="00155405">
        <w:rPr>
          <w:rFonts w:eastAsia="標楷體"/>
        </w:rPr>
        <w:t>CRF</w:t>
      </w:r>
      <w:r w:rsidR="00155405">
        <w:rPr>
          <w:rFonts w:eastAsia="標楷體" w:hint="eastAsia"/>
        </w:rPr>
        <w:t>影響最大之貢獻在於</w:t>
      </w:r>
      <w:proofErr w:type="gramStart"/>
      <w:r w:rsidR="00155405">
        <w:rPr>
          <w:rFonts w:eastAsia="標楷體" w:hint="eastAsia"/>
        </w:rPr>
        <w:t>砧狀雲內長波</w:t>
      </w:r>
      <w:proofErr w:type="gramEnd"/>
      <w:r w:rsidR="008256C8">
        <w:rPr>
          <w:rFonts w:eastAsia="標楷體" w:hint="eastAsia"/>
        </w:rPr>
        <w:t>輻射的吸收與放射過程，透過</w:t>
      </w:r>
      <w:r w:rsidR="00155405">
        <w:rPr>
          <w:rFonts w:eastAsia="標楷體" w:hint="eastAsia"/>
        </w:rPr>
        <w:t>上升運動促</w:t>
      </w:r>
      <w:r w:rsidR="00857617">
        <w:rPr>
          <w:rFonts w:eastAsia="標楷體" w:hint="eastAsia"/>
        </w:rPr>
        <w:t>進更多的</w:t>
      </w:r>
      <w:r w:rsidR="00155405">
        <w:rPr>
          <w:rFonts w:eastAsia="標楷體" w:hint="eastAsia"/>
        </w:rPr>
        <w:t>對流活動</w:t>
      </w:r>
      <w:r w:rsidR="00857617">
        <w:rPr>
          <w:rFonts w:eastAsia="標楷體" w:hint="eastAsia"/>
        </w:rPr>
        <w:t>，使熱帶</w:t>
      </w:r>
      <w:proofErr w:type="gramStart"/>
      <w:r w:rsidR="00857617">
        <w:rPr>
          <w:rFonts w:eastAsia="標楷體" w:hint="eastAsia"/>
        </w:rPr>
        <w:t>氣旋之</w:t>
      </w:r>
      <w:proofErr w:type="gramEnd"/>
      <w:r w:rsidR="00857617">
        <w:rPr>
          <w:rFonts w:eastAsia="標楷體" w:hint="eastAsia"/>
        </w:rPr>
        <w:t>風場產生徑向擴張的現象</w:t>
      </w:r>
      <w:r w:rsidR="007C0C97">
        <w:rPr>
          <w:rFonts w:eastAsia="標楷體" w:hint="eastAsia"/>
        </w:rPr>
        <w:t>，</w:t>
      </w:r>
      <w:r w:rsidR="008256C8">
        <w:rPr>
          <w:rFonts w:eastAsia="標楷體" w:hint="eastAsia"/>
        </w:rPr>
        <w:t>再</w:t>
      </w:r>
      <w:r w:rsidR="007C0C97">
        <w:rPr>
          <w:rFonts w:eastAsia="標楷體" w:hint="eastAsia"/>
        </w:rPr>
        <w:t>經由</w:t>
      </w:r>
      <w:r w:rsidR="007C0C97">
        <w:rPr>
          <w:rFonts w:eastAsia="標楷體" w:hint="eastAsia"/>
        </w:rPr>
        <w:t>beta drift</w:t>
      </w:r>
      <w:r w:rsidR="008256C8">
        <w:rPr>
          <w:rFonts w:eastAsia="標楷體" w:hint="eastAsia"/>
        </w:rPr>
        <w:t>效應</w:t>
      </w:r>
      <w:r w:rsidR="007C0C97">
        <w:rPr>
          <w:rFonts w:eastAsia="標楷體" w:hint="eastAsia"/>
        </w:rPr>
        <w:t>影響</w:t>
      </w:r>
      <w:proofErr w:type="gramStart"/>
      <w:r w:rsidR="007C0C97">
        <w:rPr>
          <w:rFonts w:eastAsia="標楷體" w:hint="eastAsia"/>
        </w:rPr>
        <w:t>熱帶氣旋的</w:t>
      </w:r>
      <w:proofErr w:type="gramEnd"/>
      <w:r w:rsidR="007C0C97">
        <w:rPr>
          <w:rFonts w:eastAsia="標楷體" w:hint="eastAsia"/>
        </w:rPr>
        <w:t>運動方向。</w:t>
      </w:r>
      <w:r w:rsidR="00AC4587">
        <w:rPr>
          <w:rFonts w:eastAsia="標楷體" w:hint="eastAsia"/>
        </w:rPr>
        <w:t>未來</w:t>
      </w:r>
      <w:r w:rsidR="00A40175">
        <w:rPr>
          <w:rFonts w:eastAsia="標楷體" w:hint="eastAsia"/>
        </w:rPr>
        <w:t>需</w:t>
      </w:r>
      <w:r w:rsidR="008256C8">
        <w:rPr>
          <w:rFonts w:eastAsia="標楷體" w:hint="eastAsia"/>
        </w:rPr>
        <w:t>增加對</w:t>
      </w:r>
      <w:r w:rsidR="004411D6">
        <w:rPr>
          <w:rFonts w:eastAsia="標楷體" w:hint="eastAsia"/>
        </w:rPr>
        <w:t>作業單位</w:t>
      </w:r>
      <w:r w:rsidR="008256C8">
        <w:rPr>
          <w:rFonts w:eastAsia="標楷體" w:hint="eastAsia"/>
        </w:rPr>
        <w:t>所使用模式中</w:t>
      </w:r>
      <w:r w:rsidR="00A40175">
        <w:rPr>
          <w:rFonts w:eastAsia="標楷體" w:hint="eastAsia"/>
        </w:rPr>
        <w:t>CRF</w:t>
      </w:r>
      <w:r w:rsidR="008256C8">
        <w:rPr>
          <w:rFonts w:eastAsia="標楷體" w:hint="eastAsia"/>
        </w:rPr>
        <w:t>特性之</w:t>
      </w:r>
      <w:r w:rsidR="00BC7892">
        <w:rPr>
          <w:rFonts w:eastAsia="標楷體" w:hint="eastAsia"/>
        </w:rPr>
        <w:t>瞭解，並做更全面的比較以改善</w:t>
      </w:r>
      <w:proofErr w:type="gramStart"/>
      <w:r w:rsidR="00E14BD7">
        <w:rPr>
          <w:rFonts w:eastAsia="標楷體" w:hint="eastAsia"/>
        </w:rPr>
        <w:t>熱帶氣旋預報</w:t>
      </w:r>
      <w:proofErr w:type="gramEnd"/>
      <w:r w:rsidR="00BC7892">
        <w:rPr>
          <w:rFonts w:eastAsia="標楷體" w:hint="eastAsia"/>
        </w:rPr>
        <w:t>能力。</w:t>
      </w:r>
    </w:p>
    <w:p w:rsidR="003C1787" w:rsidRPr="00CE5AAA" w:rsidRDefault="003C1787" w:rsidP="00713850">
      <w:pPr>
        <w:spacing w:before="240"/>
        <w:ind w:firstLine="0"/>
        <w:jc w:val="left"/>
        <w:rPr>
          <w:rFonts w:ascii="標楷體" w:eastAsia="標楷體" w:hAnsi="標楷體" w:hint="eastAsia"/>
        </w:rPr>
      </w:pPr>
    </w:p>
    <w:p w:rsidR="00880CEA" w:rsidRPr="00F155F8" w:rsidRDefault="00194B9D">
      <w:pPr>
        <w:spacing w:before="240"/>
        <w:ind w:firstLine="0"/>
        <w:jc w:val="left"/>
        <w:rPr>
          <w:rFonts w:ascii="標楷體" w:eastAsia="標楷體" w:hAnsi="標楷體"/>
        </w:rPr>
      </w:pPr>
      <w:r w:rsidRPr="00F155F8">
        <w:rPr>
          <w:rFonts w:ascii="標楷體" w:eastAsia="標楷體" w:hAnsi="標楷體"/>
          <w:b/>
          <w:sz w:val="28"/>
          <w:szCs w:val="28"/>
        </w:rPr>
        <w:t>關鍵字</w:t>
      </w:r>
      <w:r w:rsidRPr="00F155F8">
        <w:rPr>
          <w:rFonts w:ascii="標楷體" w:eastAsia="標楷體" w:hAnsi="標楷體" w:cs="標楷體"/>
          <w:sz w:val="28"/>
          <w:szCs w:val="28"/>
        </w:rPr>
        <w:t>：</w:t>
      </w:r>
    </w:p>
    <w:p w:rsidR="00880CEA" w:rsidRPr="00F155F8" w:rsidRDefault="00C3270F">
      <w:pPr>
        <w:ind w:firstLine="0"/>
        <w:jc w:val="lef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雲對輻射</w:t>
      </w:r>
      <w:proofErr w:type="gramEnd"/>
      <w:r w:rsidR="00DB4BA2">
        <w:rPr>
          <w:rFonts w:ascii="標楷體" w:eastAsia="標楷體" w:hAnsi="標楷體" w:hint="eastAsia"/>
        </w:rPr>
        <w:t>強迫</w:t>
      </w:r>
      <w:r>
        <w:rPr>
          <w:rFonts w:ascii="標楷體" w:eastAsia="標楷體" w:hAnsi="標楷體" w:hint="eastAsia"/>
        </w:rPr>
        <w:t>作用</w:t>
      </w:r>
      <w:r w:rsidR="00194B9D" w:rsidRPr="00F155F8">
        <w:rPr>
          <w:rFonts w:ascii="標楷體" w:eastAsia="標楷體" w:hAnsi="標楷體"/>
        </w:rPr>
        <w:t xml:space="preserve">  </w:t>
      </w:r>
      <w:r w:rsidR="00DB4BA2">
        <w:rPr>
          <w:rFonts w:asciiTheme="minorHAnsi" w:eastAsia="標楷體" w:hAnsiTheme="minorHAnsi" w:hint="eastAsia"/>
        </w:rPr>
        <w:t>Cloud-Radiative Forcing(</w:t>
      </w:r>
      <w:r w:rsidR="00DB4BA2">
        <w:rPr>
          <w:rFonts w:asciiTheme="minorHAnsi" w:eastAsia="標楷體" w:hAnsiTheme="minorHAnsi"/>
        </w:rPr>
        <w:t>CRF</w:t>
      </w:r>
      <w:r w:rsidR="00DB4BA2">
        <w:rPr>
          <w:rFonts w:asciiTheme="minorHAnsi" w:eastAsia="標楷體" w:hAnsiTheme="minorHAnsi" w:hint="eastAsia"/>
        </w:rPr>
        <w:t>)</w:t>
      </w:r>
      <w:r w:rsidR="00194B9D" w:rsidRPr="00F155F8">
        <w:rPr>
          <w:rFonts w:asciiTheme="minorHAnsi" w:eastAsia="標楷體" w:hAnsiTheme="minorHAnsi"/>
        </w:rPr>
        <w:t xml:space="preserve"> </w:t>
      </w:r>
      <w:r w:rsidR="00194B9D" w:rsidRPr="00F155F8">
        <w:rPr>
          <w:rFonts w:ascii="標楷體" w:eastAsia="標楷體" w:hAnsi="標楷體"/>
        </w:rPr>
        <w:t xml:space="preserve">          </w:t>
      </w:r>
    </w:p>
    <w:p w:rsidR="00880CEA" w:rsidRDefault="00456E6B">
      <w:pPr>
        <w:ind w:firstLine="0"/>
        <w:jc w:val="left"/>
        <w:rPr>
          <w:rFonts w:asciiTheme="minorHAnsi" w:eastAsia="標楷體" w:hAnsiTheme="minorHAnsi"/>
        </w:rPr>
      </w:pPr>
      <w:r w:rsidRPr="00456E6B">
        <w:rPr>
          <w:rFonts w:eastAsia="標楷體"/>
        </w:rPr>
        <w:t>β</w:t>
      </w:r>
      <w:r>
        <w:rPr>
          <w:rFonts w:ascii="標楷體" w:eastAsia="標楷體" w:hAnsi="標楷體" w:hint="eastAsia"/>
        </w:rPr>
        <w:t>偏移</w:t>
      </w:r>
      <w:r w:rsidR="00194B9D" w:rsidRPr="00F155F8">
        <w:rPr>
          <w:rFonts w:ascii="標楷體" w:eastAsia="標楷體" w:hAnsi="標楷體"/>
        </w:rPr>
        <w:t xml:space="preserve"> </w:t>
      </w:r>
      <w:r>
        <w:rPr>
          <w:rFonts w:asciiTheme="minorHAnsi" w:eastAsia="標楷體" w:hAnsiTheme="minorHAnsi" w:hint="eastAsia"/>
        </w:rPr>
        <w:t>beta drift</w:t>
      </w:r>
    </w:p>
    <w:p w:rsidR="00456E6B" w:rsidRDefault="00456E6B">
      <w:pPr>
        <w:ind w:firstLine="0"/>
        <w:jc w:val="left"/>
        <w:rPr>
          <w:rFonts w:asciiTheme="minorHAnsi" w:eastAsia="標楷體" w:hAnsiTheme="minorHAnsi"/>
        </w:rPr>
      </w:pPr>
      <w:r w:rsidRPr="00456E6B">
        <w:rPr>
          <w:rFonts w:eastAsia="標楷體"/>
        </w:rPr>
        <w:t>β</w:t>
      </w:r>
      <w:r>
        <w:rPr>
          <w:rFonts w:ascii="標楷體" w:eastAsia="標楷體" w:hAnsi="標楷體" w:hint="eastAsia"/>
        </w:rPr>
        <w:t>風切</w:t>
      </w:r>
      <w:r w:rsidRPr="00F155F8">
        <w:rPr>
          <w:rFonts w:ascii="標楷體" w:eastAsia="標楷體" w:hAnsi="標楷體"/>
        </w:rPr>
        <w:t xml:space="preserve"> </w:t>
      </w:r>
      <w:r>
        <w:rPr>
          <w:rFonts w:asciiTheme="minorHAnsi" w:eastAsia="標楷體" w:hAnsiTheme="minorHAnsi" w:hint="eastAsia"/>
        </w:rPr>
        <w:t>beta shear</w:t>
      </w:r>
    </w:p>
    <w:p w:rsidR="003C1787" w:rsidRPr="00F155F8" w:rsidRDefault="003C1787">
      <w:pPr>
        <w:ind w:firstLine="0"/>
        <w:jc w:val="left"/>
        <w:rPr>
          <w:rFonts w:ascii="標楷體" w:eastAsia="標楷體" w:hAnsi="標楷體"/>
        </w:rPr>
      </w:pPr>
      <w:bookmarkStart w:id="0" w:name="_GoBack"/>
      <w:bookmarkEnd w:id="0"/>
    </w:p>
    <w:p w:rsidR="00880CEA" w:rsidRPr="00F155F8" w:rsidRDefault="00194B9D">
      <w:pPr>
        <w:spacing w:before="240"/>
        <w:ind w:firstLine="0"/>
        <w:jc w:val="left"/>
        <w:rPr>
          <w:rFonts w:ascii="標楷體" w:eastAsia="標楷體" w:hAnsi="標楷體"/>
        </w:rPr>
      </w:pPr>
      <w:r w:rsidRPr="00F155F8">
        <w:rPr>
          <w:rFonts w:ascii="標楷體" w:eastAsia="標楷體" w:hAnsi="標楷體"/>
          <w:b/>
          <w:sz w:val="28"/>
          <w:szCs w:val="28"/>
        </w:rPr>
        <w:t>參考文獻</w:t>
      </w:r>
      <w:r w:rsidRPr="00F155F8">
        <w:rPr>
          <w:rFonts w:ascii="標楷體" w:eastAsia="標楷體" w:hAnsi="標楷體" w:cs="標楷體"/>
          <w:sz w:val="28"/>
          <w:szCs w:val="28"/>
        </w:rPr>
        <w:t>：</w:t>
      </w:r>
    </w:p>
    <w:p w:rsidR="00977E5E" w:rsidRPr="00977E5E" w:rsidRDefault="00977E5E" w:rsidP="00977E5E">
      <w:pPr>
        <w:pStyle w:val="Web"/>
        <w:spacing w:before="77" w:beforeAutospacing="0" w:after="0" w:afterAutospacing="0"/>
        <w:textAlignment w:val="baseline"/>
        <w:rPr>
          <w:sz w:val="14"/>
        </w:rPr>
      </w:pPr>
      <w:proofErr w:type="spellStart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Fovell</w:t>
      </w:r>
      <w:proofErr w:type="spellEnd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, R. G., Y. P. Bu, K. L. </w:t>
      </w:r>
      <w:proofErr w:type="spellStart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Corbosiero</w:t>
      </w:r>
      <w:proofErr w:type="spellEnd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, W.-W. Tung, Y. Cao, H.-C. </w:t>
      </w:r>
      <w:proofErr w:type="spellStart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Kuo</w:t>
      </w:r>
      <w:proofErr w:type="spellEnd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 xml:space="preserve">, L.-H. Hsu, and H. Su, 2016: </w:t>
      </w:r>
    </w:p>
    <w:p w:rsidR="00977E5E" w:rsidRPr="00977E5E" w:rsidRDefault="00977E5E" w:rsidP="00977E5E">
      <w:pPr>
        <w:pStyle w:val="Web"/>
        <w:spacing w:before="77" w:beforeAutospacing="0" w:after="0" w:afterAutospacing="0"/>
        <w:textAlignment w:val="baseline"/>
        <w:rPr>
          <w:sz w:val="14"/>
        </w:rPr>
      </w:pPr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 xml:space="preserve">           Influence of cloud microphysics and radiation on tropical cyclone structure and motion. </w:t>
      </w:r>
      <w:r w:rsidRPr="00977E5E">
        <w:rPr>
          <w:rFonts w:ascii="Times New Roman" w:eastAsia="MS PGothic" w:hAnsi="Times New Roman" w:cs="Times New Roman"/>
          <w:i/>
          <w:iCs/>
          <w:color w:val="000000"/>
          <w:kern w:val="24"/>
          <w:sz w:val="18"/>
          <w:szCs w:val="32"/>
        </w:rPr>
        <w:t xml:space="preserve">Multiscale </w:t>
      </w:r>
    </w:p>
    <w:p w:rsidR="00977E5E" w:rsidRDefault="00977E5E" w:rsidP="00977E5E">
      <w:pPr>
        <w:pStyle w:val="Web"/>
        <w:spacing w:before="77" w:beforeAutospacing="0" w:after="0" w:afterAutospacing="0"/>
        <w:textAlignment w:val="baseline"/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</w:pPr>
      <w:r w:rsidRPr="00977E5E">
        <w:rPr>
          <w:rFonts w:ascii="Times New Roman" w:eastAsia="MS PGothic" w:hAnsi="Times New Roman" w:cs="Times New Roman"/>
          <w:i/>
          <w:iCs/>
          <w:color w:val="000000"/>
          <w:kern w:val="24"/>
          <w:sz w:val="18"/>
          <w:szCs w:val="32"/>
        </w:rPr>
        <w:t xml:space="preserve">           Convection-Coupled Systems in the Tropics: A Tribute to the Late Professor </w:t>
      </w:r>
      <w:proofErr w:type="spellStart"/>
      <w:r w:rsidRPr="00977E5E">
        <w:rPr>
          <w:rFonts w:ascii="Times New Roman" w:eastAsia="MS PGothic" w:hAnsi="Times New Roman" w:cs="Times New Roman"/>
          <w:i/>
          <w:iCs/>
          <w:color w:val="000000"/>
          <w:kern w:val="24"/>
          <w:sz w:val="18"/>
          <w:szCs w:val="32"/>
        </w:rPr>
        <w:t>Yanai</w:t>
      </w:r>
      <w:proofErr w:type="spellEnd"/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, </w:t>
      </w:r>
      <w:r w:rsidRPr="00977E5E">
        <w:rPr>
          <w:rFonts w:ascii="Times New Roman" w:eastAsia="MS PGothic" w:hAnsi="Times New Roman" w:cs="Times New Roman"/>
          <w:i/>
          <w:iCs/>
          <w:color w:val="000000"/>
          <w:kern w:val="24"/>
          <w:sz w:val="18"/>
          <w:szCs w:val="32"/>
        </w:rPr>
        <w:t xml:space="preserve">Meteor. </w:t>
      </w:r>
      <w:proofErr w:type="spellStart"/>
      <w:r w:rsidRPr="00977E5E">
        <w:rPr>
          <w:rFonts w:ascii="Times New Roman" w:eastAsia="MS PGothic" w:hAnsi="Times New Roman" w:cs="Times New Roman"/>
          <w:i/>
          <w:iCs/>
          <w:color w:val="000000"/>
          <w:kern w:val="24"/>
          <w:sz w:val="18"/>
          <w:szCs w:val="32"/>
        </w:rPr>
        <w:t>Monogr</w:t>
      </w:r>
      <w:proofErr w:type="spellEnd"/>
      <w:r w:rsidRPr="00977E5E">
        <w:rPr>
          <w:rFonts w:ascii="Times New Roman" w:eastAsia="MS PGothic" w:hAnsi="Times New Roman" w:cs="Times New Roman"/>
          <w:i/>
          <w:iCs/>
          <w:color w:val="000000"/>
          <w:kern w:val="24"/>
          <w:sz w:val="18"/>
          <w:szCs w:val="32"/>
        </w:rPr>
        <w:t>.</w:t>
      </w:r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 xml:space="preserve">, </w:t>
      </w:r>
    </w:p>
    <w:p w:rsidR="00977E5E" w:rsidRPr="00977E5E" w:rsidRDefault="00977E5E" w:rsidP="00977E5E">
      <w:pPr>
        <w:pStyle w:val="Web"/>
        <w:spacing w:before="77" w:beforeAutospacing="0" w:after="0" w:afterAutospacing="0"/>
        <w:ind w:firstLineChars="300" w:firstLine="542"/>
        <w:textAlignment w:val="baseline"/>
        <w:rPr>
          <w:sz w:val="14"/>
        </w:rPr>
      </w:pPr>
      <w:r w:rsidRPr="0079611E">
        <w:rPr>
          <w:rFonts w:ascii="Times New Roman" w:eastAsia="MS PGothic" w:hAnsi="Times New Roman" w:cs="Times New Roman"/>
          <w:b/>
          <w:color w:val="000000"/>
          <w:kern w:val="24"/>
          <w:sz w:val="18"/>
          <w:szCs w:val="32"/>
        </w:rPr>
        <w:t>No. 56</w:t>
      </w:r>
      <w:r w:rsidRPr="00977E5E">
        <w:rPr>
          <w:rFonts w:ascii="Times New Roman" w:eastAsia="MS PGothic" w:hAnsi="Times New Roman" w:cs="Times New Roman"/>
          <w:color w:val="000000"/>
          <w:kern w:val="24"/>
          <w:sz w:val="18"/>
          <w:szCs w:val="32"/>
        </w:rPr>
        <w:t>, Amer. Meteor. Soc.</w:t>
      </w:r>
    </w:p>
    <w:p w:rsidR="00880CEA" w:rsidRDefault="00880CEA">
      <w:pPr>
        <w:ind w:firstLine="0"/>
        <w:jc w:val="left"/>
      </w:pPr>
    </w:p>
    <w:sectPr w:rsidR="00880CEA">
      <w:pgSz w:w="11906" w:h="16838"/>
      <w:pgMar w:top="1134" w:right="1797" w:bottom="1134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STIM10-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EA"/>
    <w:rsid w:val="00010633"/>
    <w:rsid w:val="001356C8"/>
    <w:rsid w:val="00155405"/>
    <w:rsid w:val="00194B9D"/>
    <w:rsid w:val="003A7686"/>
    <w:rsid w:val="003C1787"/>
    <w:rsid w:val="004411D6"/>
    <w:rsid w:val="00456E6B"/>
    <w:rsid w:val="00617247"/>
    <w:rsid w:val="00713850"/>
    <w:rsid w:val="0073523A"/>
    <w:rsid w:val="0079611E"/>
    <w:rsid w:val="007C0C97"/>
    <w:rsid w:val="008256C8"/>
    <w:rsid w:val="00857617"/>
    <w:rsid w:val="00880CEA"/>
    <w:rsid w:val="00917F6D"/>
    <w:rsid w:val="00977E5E"/>
    <w:rsid w:val="00A40175"/>
    <w:rsid w:val="00AC4587"/>
    <w:rsid w:val="00B74603"/>
    <w:rsid w:val="00BC7892"/>
    <w:rsid w:val="00C3270F"/>
    <w:rsid w:val="00CE5AAA"/>
    <w:rsid w:val="00DB4BA2"/>
    <w:rsid w:val="00E14BD7"/>
    <w:rsid w:val="00F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11B4"/>
  <w15:docId w15:val="{6FBCFBEC-E2CF-41BC-BC5A-3B054599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77E5E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周柿均</dc:creator>
  <cp:lastModifiedBy>jksong</cp:lastModifiedBy>
  <cp:revision>3</cp:revision>
  <dcterms:created xsi:type="dcterms:W3CDTF">2016-10-29T02:43:00Z</dcterms:created>
  <dcterms:modified xsi:type="dcterms:W3CDTF">2016-10-29T02:46:00Z</dcterms:modified>
</cp:coreProperties>
</file>